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1434"/>
        <w:gridCol w:w="7264"/>
      </w:tblGrid>
      <w:tr w:rsidR="00FE4518" w:rsidRPr="007326BA" w:rsidTr="000B1C18">
        <w:tc>
          <w:tcPr>
            <w:tcW w:w="0" w:type="auto"/>
          </w:tcPr>
          <w:p w:rsidR="00FE4518" w:rsidRPr="007326BA" w:rsidRDefault="00FE4518" w:rsidP="000B1C18">
            <w:pPr>
              <w:pStyle w:val="Universidade"/>
              <w:spacing w:line="360" w:lineRule="auto"/>
              <w:jc w:val="both"/>
              <w:rPr>
                <w:rFonts w:cs="Arial"/>
                <w:sz w:val="28"/>
                <w:szCs w:val="28"/>
              </w:rPr>
            </w:pPr>
            <w:bookmarkStart w:id="0" w:name="_Toc258765668"/>
            <w:bookmarkStart w:id="1" w:name="_Toc258766676"/>
            <w:bookmarkStart w:id="2" w:name="_Toc203118726"/>
            <w:r w:rsidRPr="007326BA">
              <w:rPr>
                <w:rFonts w:cs="Arial"/>
                <w:sz w:val="28"/>
                <w:szCs w:val="28"/>
              </w:rPr>
              <w:drawing>
                <wp:inline distT="0" distB="0" distL="0" distR="0">
                  <wp:extent cx="773430" cy="890905"/>
                  <wp:effectExtent l="0" t="0" r="0" b="0"/>
                  <wp:docPr id="23" name="Picture 1" descr="LogoUenp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enpPb"/>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3430" cy="890905"/>
                          </a:xfrm>
                          <a:prstGeom prst="rect">
                            <a:avLst/>
                          </a:prstGeom>
                          <a:noFill/>
                          <a:ln>
                            <a:noFill/>
                          </a:ln>
                        </pic:spPr>
                      </pic:pic>
                    </a:graphicData>
                  </a:graphic>
                </wp:inline>
              </w:drawing>
            </w:r>
          </w:p>
        </w:tc>
        <w:tc>
          <w:tcPr>
            <w:tcW w:w="0" w:type="auto"/>
            <w:vAlign w:val="center"/>
          </w:tcPr>
          <w:p w:rsidR="00FE4518" w:rsidRPr="007326BA" w:rsidRDefault="00FE4518" w:rsidP="000B1C18">
            <w:pPr>
              <w:pStyle w:val="Universidade"/>
              <w:spacing w:before="120" w:line="360" w:lineRule="auto"/>
              <w:rPr>
                <w:rFonts w:cs="Arial"/>
                <w:sz w:val="28"/>
                <w:szCs w:val="28"/>
              </w:rPr>
            </w:pPr>
            <w:r w:rsidRPr="007326BA">
              <w:rPr>
                <w:rFonts w:cs="Arial"/>
                <w:sz w:val="28"/>
                <w:szCs w:val="28"/>
              </w:rPr>
              <w:t>UNIVERSIDADE ESTADUAL DO NORTE DO PARANÁ</w:t>
            </w:r>
          </w:p>
          <w:p w:rsidR="00FE4518" w:rsidRPr="007326BA" w:rsidRDefault="00FE4518" w:rsidP="000B1C18">
            <w:pPr>
              <w:pStyle w:val="Faculdade"/>
              <w:spacing w:before="120"/>
              <w:rPr>
                <w:rFonts w:cs="Arial"/>
                <w:sz w:val="28"/>
                <w:szCs w:val="28"/>
              </w:rPr>
            </w:pPr>
            <w:r w:rsidRPr="007326BA">
              <w:rPr>
                <w:rFonts w:cs="Arial"/>
                <w:i/>
                <w:sz w:val="28"/>
                <w:szCs w:val="28"/>
              </w:rPr>
              <w:t>Campus</w:t>
            </w:r>
            <w:r w:rsidRPr="007326BA">
              <w:rPr>
                <w:rFonts w:cs="Arial"/>
                <w:sz w:val="28"/>
                <w:szCs w:val="28"/>
              </w:rPr>
              <w:t xml:space="preserve"> LUIZ MENEGHEL</w:t>
            </w:r>
          </w:p>
        </w:tc>
      </w:tr>
    </w:tbl>
    <w:p w:rsidR="00FE4518" w:rsidRPr="007326BA" w:rsidRDefault="00FE4518" w:rsidP="00FE4518">
      <w:pPr>
        <w:pStyle w:val="Universidade"/>
        <w:spacing w:line="360" w:lineRule="auto"/>
        <w:jc w:val="both"/>
        <w:rPr>
          <w:rFonts w:cs="Arial"/>
          <w:sz w:val="28"/>
          <w:szCs w:val="28"/>
        </w:rPr>
      </w:pPr>
    </w:p>
    <w:p w:rsidR="00FE4518" w:rsidRPr="007326BA" w:rsidRDefault="00FE4518" w:rsidP="00FE4518">
      <w:pPr>
        <w:pStyle w:val="Ttulodotrabalho"/>
        <w:rPr>
          <w:rFonts w:cs="Arial"/>
        </w:rPr>
      </w:pPr>
    </w:p>
    <w:p w:rsidR="00FE4518" w:rsidRPr="007326BA" w:rsidRDefault="00FE4518" w:rsidP="00FE4518">
      <w:pPr>
        <w:pStyle w:val="Autor"/>
        <w:rPr>
          <w:rFonts w:cs="Arial"/>
        </w:rPr>
      </w:pPr>
    </w:p>
    <w:p w:rsidR="00FE4518" w:rsidRPr="007326BA" w:rsidRDefault="00FE4518" w:rsidP="00FE4518">
      <w:pPr>
        <w:pStyle w:val="Autor"/>
        <w:rPr>
          <w:rFonts w:cs="Arial"/>
        </w:rPr>
      </w:pPr>
      <w:r w:rsidRPr="007326BA">
        <w:rPr>
          <w:rFonts w:cs="Arial"/>
        </w:rPr>
        <w:t>CAROLLYNE DE MACÊDO LUCIANO</w:t>
      </w:r>
    </w:p>
    <w:p w:rsidR="00FE4518" w:rsidRPr="007326BA" w:rsidRDefault="00FE4518" w:rsidP="00FE4518">
      <w:pPr>
        <w:pStyle w:val="Ttulodotrabalho"/>
        <w:rPr>
          <w:rFonts w:cs="Arial"/>
        </w:rPr>
      </w:pPr>
    </w:p>
    <w:p w:rsidR="00FE4518" w:rsidRPr="007326BA" w:rsidRDefault="00FE4518" w:rsidP="00FE4518">
      <w:pPr>
        <w:pStyle w:val="Ttulodotrabalho"/>
        <w:rPr>
          <w:rFonts w:cs="Arial"/>
        </w:rPr>
      </w:pPr>
    </w:p>
    <w:p w:rsidR="00FE4518" w:rsidRPr="007326BA" w:rsidRDefault="00FE4518" w:rsidP="00FE4518">
      <w:pPr>
        <w:pStyle w:val="Ttulodotrabalho"/>
        <w:rPr>
          <w:rFonts w:cs="Arial"/>
        </w:rPr>
      </w:pPr>
    </w:p>
    <w:p w:rsidR="00FE4518" w:rsidRPr="007326BA" w:rsidRDefault="00FE4518" w:rsidP="00FE4518">
      <w:pPr>
        <w:pStyle w:val="Ttulodotrabalho"/>
        <w:rPr>
          <w:rFonts w:cs="Arial"/>
        </w:rPr>
      </w:pPr>
    </w:p>
    <w:p w:rsidR="00FE4518" w:rsidRPr="007326BA" w:rsidRDefault="00FE4518" w:rsidP="00FE4518">
      <w:pPr>
        <w:pStyle w:val="Corpodetexto"/>
        <w:jc w:val="center"/>
        <w:rPr>
          <w:sz w:val="32"/>
        </w:rPr>
      </w:pPr>
      <w:bookmarkStart w:id="3" w:name="_Toc207711953"/>
      <w:r w:rsidRPr="007326BA">
        <w:rPr>
          <w:b/>
          <w:iCs/>
          <w:caps/>
          <w:sz w:val="36"/>
          <w:szCs w:val="36"/>
        </w:rPr>
        <w:t>Desenvolvimento de uma ferramenta de controle populacional para análise de reprodução de peixes</w:t>
      </w:r>
      <w:bookmarkEnd w:id="3"/>
    </w:p>
    <w:p w:rsidR="00FE4518" w:rsidRPr="007326BA" w:rsidRDefault="00FE4518" w:rsidP="00FE4518">
      <w:pPr>
        <w:pStyle w:val="Subttulo"/>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pStyle w:val="Local"/>
        <w:rPr>
          <w:rFonts w:cs="Arial"/>
        </w:rPr>
      </w:pPr>
      <w:r w:rsidRPr="007326BA">
        <w:rPr>
          <w:rFonts w:cs="Arial"/>
        </w:rPr>
        <w:t>Bandeirantes</w:t>
      </w:r>
    </w:p>
    <w:p w:rsidR="00FE4518" w:rsidRPr="007326BA" w:rsidRDefault="00FE4518" w:rsidP="00FE4518">
      <w:pPr>
        <w:pStyle w:val="Local"/>
        <w:rPr>
          <w:rFonts w:cs="Arial"/>
        </w:rPr>
      </w:pPr>
      <w:r w:rsidRPr="007326BA">
        <w:rPr>
          <w:rFonts w:cs="Arial"/>
        </w:rPr>
        <w:t>2013</w:t>
      </w:r>
    </w:p>
    <w:p w:rsidR="00FE4518" w:rsidRPr="007326BA" w:rsidRDefault="00FE4518" w:rsidP="00FE4518">
      <w:pPr>
        <w:pStyle w:val="Local"/>
        <w:jc w:val="both"/>
        <w:rPr>
          <w:rFonts w:cs="Arial"/>
        </w:rPr>
      </w:pPr>
    </w:p>
    <w:p w:rsidR="00FE4518" w:rsidRPr="007326BA" w:rsidRDefault="00FE4518" w:rsidP="00FE4518">
      <w:pPr>
        <w:pStyle w:val="Autor"/>
        <w:rPr>
          <w:rFonts w:cs="Arial"/>
        </w:rPr>
      </w:pPr>
      <w:r w:rsidRPr="007326BA">
        <w:rPr>
          <w:rFonts w:cs="Arial"/>
        </w:rPr>
        <w:t>CAROLLYNE DE MACÊDO LUCIANO</w:t>
      </w:r>
    </w:p>
    <w:p w:rsidR="00FE4518" w:rsidRPr="007326BA" w:rsidRDefault="00FE4518" w:rsidP="00FE4518">
      <w:pPr>
        <w:pStyle w:val="Ttulodotrabalho"/>
        <w:rPr>
          <w:rFonts w:cs="Arial"/>
        </w:rPr>
      </w:pPr>
    </w:p>
    <w:p w:rsidR="00FE4518" w:rsidRPr="007326BA" w:rsidRDefault="00FE4518" w:rsidP="00FE4518">
      <w:pPr>
        <w:pStyle w:val="Ttulodotrabalho"/>
        <w:rPr>
          <w:rFonts w:cs="Arial"/>
        </w:rPr>
      </w:pPr>
    </w:p>
    <w:p w:rsidR="00FE4518" w:rsidRPr="007326BA" w:rsidRDefault="00FE4518" w:rsidP="00FE4518">
      <w:pPr>
        <w:pStyle w:val="Ttulodotrabalho"/>
        <w:rPr>
          <w:rFonts w:cs="Arial"/>
        </w:rPr>
      </w:pPr>
    </w:p>
    <w:p w:rsidR="00FE4518" w:rsidRPr="007326BA" w:rsidRDefault="00FE4518" w:rsidP="00FE4518">
      <w:pPr>
        <w:pStyle w:val="Ttulodotrabalho"/>
        <w:jc w:val="both"/>
        <w:rPr>
          <w:rFonts w:cs="Arial"/>
        </w:rPr>
      </w:pPr>
    </w:p>
    <w:p w:rsidR="00FE4518" w:rsidRPr="007326BA" w:rsidRDefault="00FE4518" w:rsidP="00FE4518">
      <w:pPr>
        <w:pStyle w:val="Ttulodotrabalho"/>
        <w:rPr>
          <w:rFonts w:cs="Arial"/>
        </w:rPr>
      </w:pPr>
    </w:p>
    <w:p w:rsidR="00FE4518" w:rsidRPr="007326BA" w:rsidRDefault="00FE4518" w:rsidP="00FE4518">
      <w:pPr>
        <w:pStyle w:val="Faculdade"/>
        <w:rPr>
          <w:rFonts w:cs="Arial"/>
        </w:rPr>
      </w:pPr>
      <w:r w:rsidRPr="007326BA">
        <w:rPr>
          <w:rFonts w:cs="Arial"/>
        </w:rPr>
        <w:t>Desenvolvimento de uma ferramenta de controle populacional para análise de reprodução de peixes</w:t>
      </w:r>
    </w:p>
    <w:p w:rsidR="00FE4518" w:rsidRPr="007326BA" w:rsidRDefault="00FE4518" w:rsidP="00FE4518">
      <w:pPr>
        <w:pStyle w:val="Subttulo"/>
        <w:rPr>
          <w:rFonts w:ascii="Arial" w:hAnsi="Arial" w:cs="Arial"/>
        </w:rPr>
      </w:pPr>
    </w:p>
    <w:p w:rsidR="00FE4518" w:rsidRPr="007326BA" w:rsidRDefault="00FE4518" w:rsidP="00FE4518">
      <w:pPr>
        <w:pStyle w:val="Naturezadotrabalho"/>
        <w:tabs>
          <w:tab w:val="clear" w:pos="-170"/>
          <w:tab w:val="clear" w:pos="8547"/>
        </w:tabs>
        <w:spacing w:line="360" w:lineRule="auto"/>
        <w:rPr>
          <w:rFonts w:cs="Arial"/>
        </w:rPr>
      </w:pPr>
    </w:p>
    <w:p w:rsidR="00FE4518" w:rsidRPr="007326BA" w:rsidRDefault="00FE4518" w:rsidP="00FE4518">
      <w:pPr>
        <w:pStyle w:val="Naturezadotrabalho"/>
        <w:tabs>
          <w:tab w:val="clear" w:pos="-170"/>
          <w:tab w:val="clear" w:pos="8547"/>
        </w:tabs>
        <w:spacing w:line="360" w:lineRule="auto"/>
        <w:rPr>
          <w:rFonts w:cs="Arial"/>
        </w:rPr>
      </w:pPr>
    </w:p>
    <w:p w:rsidR="00FE4518" w:rsidRPr="007326BA" w:rsidRDefault="00FE4518" w:rsidP="00FE4518">
      <w:pPr>
        <w:pStyle w:val="Naturezadotrabalho"/>
        <w:tabs>
          <w:tab w:val="clear" w:pos="-170"/>
          <w:tab w:val="clear" w:pos="8547"/>
        </w:tabs>
        <w:spacing w:line="360" w:lineRule="auto"/>
        <w:rPr>
          <w:rFonts w:cs="Arial"/>
          <w:sz w:val="14"/>
          <w:szCs w:val="14"/>
        </w:rPr>
      </w:pPr>
      <w:r w:rsidRPr="007326BA">
        <w:rPr>
          <w:rFonts w:cs="Arial"/>
        </w:rPr>
        <w:t xml:space="preserve">Monografia apresentada à Universidade Estadual do Norte do Paraná – </w:t>
      </w:r>
      <w:r w:rsidRPr="007326BA">
        <w:rPr>
          <w:rFonts w:cs="Arial"/>
          <w:i/>
        </w:rPr>
        <w:t>campus</w:t>
      </w:r>
      <w:r w:rsidRPr="007326BA">
        <w:rPr>
          <w:rFonts w:cs="Arial"/>
        </w:rPr>
        <w:t xml:space="preserve"> Luiz Meneghel – como requisito parcial para aprovação do Curso de Sistemas de Informação.</w:t>
      </w:r>
    </w:p>
    <w:p w:rsidR="00FE4518" w:rsidRPr="007326BA" w:rsidRDefault="00FE4518" w:rsidP="00FE4518">
      <w:pPr>
        <w:pStyle w:val="Naturezadotrabalho"/>
        <w:tabs>
          <w:tab w:val="clear" w:pos="-170"/>
          <w:tab w:val="clear" w:pos="8547"/>
        </w:tabs>
        <w:spacing w:line="360" w:lineRule="auto"/>
        <w:rPr>
          <w:rFonts w:cs="Arial"/>
        </w:rPr>
      </w:pPr>
    </w:p>
    <w:p w:rsidR="00FE4518" w:rsidRDefault="00FE4518" w:rsidP="00FE4518">
      <w:pPr>
        <w:pStyle w:val="Naturezadotrabalho"/>
        <w:tabs>
          <w:tab w:val="clear" w:pos="-170"/>
          <w:tab w:val="clear" w:pos="8547"/>
        </w:tabs>
        <w:spacing w:line="360" w:lineRule="auto"/>
        <w:rPr>
          <w:rFonts w:cs="Arial"/>
        </w:rPr>
      </w:pPr>
      <w:r w:rsidRPr="007326BA">
        <w:rPr>
          <w:rFonts w:cs="Arial"/>
        </w:rPr>
        <w:t xml:space="preserve">Orientador: </w:t>
      </w:r>
      <w:r w:rsidR="00DF642D">
        <w:rPr>
          <w:rFonts w:cs="Arial"/>
        </w:rPr>
        <w:t xml:space="preserve">Me. </w:t>
      </w:r>
      <w:r w:rsidRPr="007326BA">
        <w:rPr>
          <w:rFonts w:cs="Arial"/>
        </w:rPr>
        <w:t>Prof. Christian James de Castro Bussmann</w:t>
      </w:r>
    </w:p>
    <w:p w:rsidR="00DF642D" w:rsidRPr="007326BA" w:rsidRDefault="00DF642D" w:rsidP="00FE4518">
      <w:pPr>
        <w:pStyle w:val="Naturezadotrabalho"/>
        <w:tabs>
          <w:tab w:val="clear" w:pos="-170"/>
          <w:tab w:val="clear" w:pos="8547"/>
        </w:tabs>
        <w:spacing w:line="360" w:lineRule="auto"/>
        <w:rPr>
          <w:rFonts w:cs="Arial"/>
        </w:rPr>
      </w:pPr>
    </w:p>
    <w:p w:rsidR="00FE4518" w:rsidRPr="007326BA" w:rsidRDefault="00DF642D" w:rsidP="00DF642D">
      <w:pPr>
        <w:pStyle w:val="Naturezadotrabalho"/>
        <w:tabs>
          <w:tab w:val="clear" w:pos="-170"/>
          <w:tab w:val="clear" w:pos="8547"/>
        </w:tabs>
        <w:spacing w:line="360" w:lineRule="auto"/>
        <w:rPr>
          <w:rFonts w:cs="Arial"/>
        </w:rPr>
      </w:pPr>
      <w:r>
        <w:rPr>
          <w:rFonts w:cs="Arial"/>
        </w:rPr>
        <w:t xml:space="preserve">Coorientador: Me. </w:t>
      </w:r>
      <w:r w:rsidR="002F0A96">
        <w:rPr>
          <w:rFonts w:cs="Arial"/>
        </w:rPr>
        <w:t xml:space="preserve">Prof. </w:t>
      </w:r>
      <w:r>
        <w:rPr>
          <w:rFonts w:cs="Arial"/>
        </w:rPr>
        <w:t>Bruno Miguel Nogueira de Souza.</w:t>
      </w:r>
    </w:p>
    <w:p w:rsidR="00FE4518" w:rsidRPr="007326BA" w:rsidRDefault="00FE4518" w:rsidP="00FE4518">
      <w:pPr>
        <w:pStyle w:val="Local"/>
        <w:rPr>
          <w:rFonts w:cs="Arial"/>
        </w:rPr>
      </w:pPr>
    </w:p>
    <w:p w:rsidR="00FE4518" w:rsidRPr="007326BA" w:rsidRDefault="00FE4518" w:rsidP="00FE4518">
      <w:pPr>
        <w:pStyle w:val="Local"/>
        <w:rPr>
          <w:rFonts w:cs="Arial"/>
        </w:rPr>
      </w:pPr>
      <w:r w:rsidRPr="007326BA">
        <w:rPr>
          <w:rFonts w:cs="Arial"/>
        </w:rPr>
        <w:t>Bandeirantes</w:t>
      </w:r>
    </w:p>
    <w:p w:rsidR="00FE4518" w:rsidRPr="007326BA" w:rsidRDefault="00FE4518" w:rsidP="00FE4518">
      <w:pPr>
        <w:pStyle w:val="Local"/>
        <w:rPr>
          <w:rFonts w:cs="Arial"/>
          <w:b/>
        </w:rPr>
      </w:pPr>
      <w:r w:rsidRPr="007326BA">
        <w:rPr>
          <w:rFonts w:cs="Arial"/>
        </w:rPr>
        <w:t>2013</w:t>
      </w:r>
    </w:p>
    <w:p w:rsidR="00FE4518" w:rsidRPr="007326BA" w:rsidRDefault="00FE4518" w:rsidP="00FE4518">
      <w:pPr>
        <w:pStyle w:val="Autor"/>
        <w:rPr>
          <w:rFonts w:cs="Arial"/>
        </w:rPr>
      </w:pPr>
      <w:r w:rsidRPr="007326BA">
        <w:rPr>
          <w:rFonts w:cs="Arial"/>
        </w:rPr>
        <w:lastRenderedPageBreak/>
        <w:t>CAROLLYNE DE MACÊDO LUCIANO</w:t>
      </w:r>
    </w:p>
    <w:p w:rsidR="00FE4518" w:rsidRPr="007326BA" w:rsidRDefault="00FE4518" w:rsidP="00FE4518">
      <w:pPr>
        <w:pStyle w:val="Ttulodotrabalho"/>
        <w:rPr>
          <w:rFonts w:cs="Arial"/>
        </w:rPr>
      </w:pPr>
    </w:p>
    <w:p w:rsidR="00FE4518" w:rsidRPr="007326BA" w:rsidRDefault="00FE4518" w:rsidP="00FE4518">
      <w:pPr>
        <w:pStyle w:val="Ttulodotrabalho"/>
        <w:rPr>
          <w:rFonts w:cs="Arial"/>
        </w:rPr>
      </w:pPr>
    </w:p>
    <w:p w:rsidR="00FE4518" w:rsidRPr="007326BA" w:rsidRDefault="00FE4518" w:rsidP="00FE4518">
      <w:pPr>
        <w:pStyle w:val="Corpodetexto"/>
        <w:jc w:val="center"/>
        <w:rPr>
          <w:sz w:val="32"/>
        </w:rPr>
      </w:pPr>
      <w:bookmarkStart w:id="4" w:name="_Toc207711955"/>
      <w:r w:rsidRPr="007326BA">
        <w:rPr>
          <w:b/>
          <w:iCs/>
          <w:caps/>
          <w:sz w:val="36"/>
          <w:szCs w:val="36"/>
        </w:rPr>
        <w:t>Desenvolvimento de uma ferramenta de controle populacional para análise de reprodução de peixes</w:t>
      </w:r>
      <w:bookmarkEnd w:id="4"/>
    </w:p>
    <w:p w:rsidR="00FE4518" w:rsidRPr="007326BA" w:rsidRDefault="00FE4518" w:rsidP="00FE4518">
      <w:pPr>
        <w:pStyle w:val="Naturezadotrabalho"/>
        <w:tabs>
          <w:tab w:val="clear" w:pos="-170"/>
          <w:tab w:val="clear" w:pos="8547"/>
        </w:tabs>
        <w:spacing w:line="360" w:lineRule="auto"/>
        <w:rPr>
          <w:rFonts w:cs="Arial"/>
        </w:rPr>
      </w:pPr>
    </w:p>
    <w:p w:rsidR="00FE4518" w:rsidRPr="007326BA" w:rsidRDefault="00FE4518" w:rsidP="00FE4518">
      <w:pPr>
        <w:pStyle w:val="Naturezadotrabalho"/>
        <w:tabs>
          <w:tab w:val="clear" w:pos="-170"/>
          <w:tab w:val="clear" w:pos="8547"/>
        </w:tabs>
        <w:spacing w:line="360" w:lineRule="auto"/>
        <w:rPr>
          <w:rFonts w:cs="Arial"/>
        </w:rPr>
      </w:pPr>
    </w:p>
    <w:p w:rsidR="00FE4518" w:rsidRPr="007326BA" w:rsidRDefault="00FE4518" w:rsidP="00FE4518">
      <w:pPr>
        <w:pStyle w:val="Naturezadotrabalho"/>
        <w:tabs>
          <w:tab w:val="clear" w:pos="-170"/>
          <w:tab w:val="clear" w:pos="8547"/>
        </w:tabs>
        <w:spacing w:line="360" w:lineRule="auto"/>
        <w:rPr>
          <w:rFonts w:cs="Arial"/>
          <w:sz w:val="14"/>
          <w:szCs w:val="14"/>
        </w:rPr>
      </w:pPr>
      <w:r w:rsidRPr="007326BA">
        <w:rPr>
          <w:rFonts w:cs="Arial"/>
        </w:rPr>
        <w:t xml:space="preserve">Monografia apresentada à Universidade Estadual do Norte do Paraná – </w:t>
      </w:r>
      <w:r w:rsidRPr="007326BA">
        <w:rPr>
          <w:rFonts w:cs="Arial"/>
          <w:i/>
        </w:rPr>
        <w:t>campus</w:t>
      </w:r>
      <w:r w:rsidRPr="007326BA">
        <w:rPr>
          <w:rFonts w:cs="Arial"/>
        </w:rPr>
        <w:t xml:space="preserve"> Luiz Meneghel – como requisito parcial para aprovação do Curso de Sistemas de Informação.</w:t>
      </w:r>
    </w:p>
    <w:p w:rsidR="00FE4518" w:rsidRPr="007326BA" w:rsidRDefault="00FE4518" w:rsidP="00FE4518">
      <w:pPr>
        <w:pStyle w:val="Naturezadotrabalho"/>
        <w:tabs>
          <w:tab w:val="clear" w:pos="-170"/>
          <w:tab w:val="clear" w:pos="8547"/>
        </w:tabs>
        <w:spacing w:line="360" w:lineRule="auto"/>
        <w:rPr>
          <w:rFonts w:cs="Arial"/>
          <w:color w:val="000000"/>
          <w:sz w:val="16"/>
          <w:szCs w:val="16"/>
        </w:rPr>
      </w:pPr>
    </w:p>
    <w:p w:rsidR="00FE4518" w:rsidRPr="007326BA" w:rsidRDefault="00FE4518" w:rsidP="00FE4518">
      <w:pPr>
        <w:pStyle w:val="Naturezadotrabalho"/>
        <w:tabs>
          <w:tab w:val="clear" w:pos="-170"/>
          <w:tab w:val="clear" w:pos="8547"/>
        </w:tabs>
        <w:spacing w:line="360" w:lineRule="auto"/>
        <w:rPr>
          <w:rFonts w:cs="Arial"/>
          <w:color w:val="000000"/>
          <w:sz w:val="16"/>
          <w:szCs w:val="16"/>
        </w:rPr>
      </w:pPr>
    </w:p>
    <w:p w:rsidR="00FE4518" w:rsidRPr="007326BA" w:rsidRDefault="00FE4518" w:rsidP="00FE4518">
      <w:pPr>
        <w:pStyle w:val="Naturezadotrabalho"/>
        <w:tabs>
          <w:tab w:val="clear" w:pos="-170"/>
          <w:tab w:val="clear" w:pos="8547"/>
        </w:tabs>
        <w:spacing w:line="360" w:lineRule="auto"/>
        <w:rPr>
          <w:rFonts w:cs="Arial"/>
          <w:b/>
        </w:rPr>
      </w:pPr>
      <w:r w:rsidRPr="007326BA">
        <w:rPr>
          <w:rFonts w:cs="Arial"/>
          <w:b/>
        </w:rPr>
        <w:t>COMISSÃO EXAMINADORA</w:t>
      </w:r>
    </w:p>
    <w:p w:rsidR="00FE4518" w:rsidRPr="007326BA" w:rsidRDefault="00FE4518" w:rsidP="00FE4518">
      <w:pPr>
        <w:pStyle w:val="Naturezadotrabalho"/>
        <w:tabs>
          <w:tab w:val="clear" w:pos="-170"/>
          <w:tab w:val="clear" w:pos="8547"/>
        </w:tabs>
        <w:spacing w:line="360" w:lineRule="auto"/>
        <w:rPr>
          <w:rFonts w:cs="Arial"/>
          <w:sz w:val="20"/>
          <w:szCs w:val="20"/>
        </w:rPr>
      </w:pPr>
    </w:p>
    <w:p w:rsidR="00FE4518" w:rsidRPr="007326BA" w:rsidRDefault="00FE4518" w:rsidP="00FE4518">
      <w:pPr>
        <w:pStyle w:val="Naturezadotrabalho"/>
        <w:tabs>
          <w:tab w:val="clear" w:pos="-170"/>
          <w:tab w:val="clear" w:pos="8547"/>
        </w:tabs>
        <w:spacing w:line="240" w:lineRule="auto"/>
        <w:rPr>
          <w:rFonts w:cs="Arial"/>
        </w:rPr>
      </w:pPr>
      <w:r w:rsidRPr="007326BA">
        <w:rPr>
          <w:rFonts w:cs="Arial"/>
          <w:spacing w:val="-15"/>
        </w:rPr>
        <w:t>______________________________________</w:t>
      </w:r>
    </w:p>
    <w:p w:rsidR="00FE4518" w:rsidRPr="007326BA" w:rsidRDefault="00DF642D" w:rsidP="00FE4518">
      <w:pPr>
        <w:pStyle w:val="Naturezadotrabalho"/>
        <w:tabs>
          <w:tab w:val="clear" w:pos="-170"/>
          <w:tab w:val="clear" w:pos="8547"/>
        </w:tabs>
        <w:spacing w:line="240" w:lineRule="auto"/>
        <w:rPr>
          <w:rFonts w:cs="Arial"/>
        </w:rPr>
      </w:pPr>
      <w:r>
        <w:rPr>
          <w:rFonts w:cs="Arial"/>
        </w:rPr>
        <w:t>Prof. Me</w:t>
      </w:r>
      <w:r w:rsidR="00FE4518" w:rsidRPr="007326BA">
        <w:rPr>
          <w:rFonts w:cs="Arial"/>
        </w:rPr>
        <w:t>. Christian James de Castro Bussmass</w:t>
      </w:r>
    </w:p>
    <w:p w:rsidR="00FE4518" w:rsidRPr="007326BA" w:rsidRDefault="00FE4518" w:rsidP="00FE4518">
      <w:pPr>
        <w:pStyle w:val="Naturezadotrabalho"/>
        <w:tabs>
          <w:tab w:val="clear" w:pos="-170"/>
          <w:tab w:val="clear" w:pos="8547"/>
        </w:tabs>
        <w:spacing w:line="240" w:lineRule="auto"/>
        <w:rPr>
          <w:rFonts w:cs="Arial"/>
        </w:rPr>
      </w:pPr>
      <w:r w:rsidRPr="007326BA">
        <w:rPr>
          <w:rFonts w:cs="Arial"/>
        </w:rPr>
        <w:t xml:space="preserve">UENP – </w:t>
      </w:r>
      <w:r w:rsidRPr="007326BA">
        <w:rPr>
          <w:rFonts w:cs="Arial"/>
          <w:i/>
        </w:rPr>
        <w:t>Campus</w:t>
      </w:r>
      <w:r w:rsidRPr="007326BA">
        <w:rPr>
          <w:rFonts w:cs="Arial"/>
        </w:rPr>
        <w:t xml:space="preserve"> Luiz Meneghel</w:t>
      </w:r>
    </w:p>
    <w:p w:rsidR="00FE4518" w:rsidRPr="007326BA" w:rsidRDefault="00FE4518" w:rsidP="00FE4518">
      <w:pPr>
        <w:pStyle w:val="Naturezadotrabalho"/>
        <w:tabs>
          <w:tab w:val="clear" w:pos="-170"/>
          <w:tab w:val="clear" w:pos="8547"/>
        </w:tabs>
        <w:spacing w:line="240" w:lineRule="auto"/>
        <w:rPr>
          <w:rFonts w:cs="Arial"/>
        </w:rPr>
      </w:pPr>
    </w:p>
    <w:p w:rsidR="00FE4518" w:rsidRPr="007326BA" w:rsidRDefault="00FE4518" w:rsidP="00FE4518">
      <w:pPr>
        <w:pStyle w:val="Naturezadotrabalho"/>
        <w:tabs>
          <w:tab w:val="clear" w:pos="-170"/>
          <w:tab w:val="clear" w:pos="8547"/>
        </w:tabs>
        <w:spacing w:line="240" w:lineRule="auto"/>
        <w:rPr>
          <w:rFonts w:cs="Arial"/>
        </w:rPr>
      </w:pPr>
      <w:r w:rsidRPr="007326BA">
        <w:rPr>
          <w:rFonts w:cs="Arial"/>
          <w:spacing w:val="-15"/>
        </w:rPr>
        <w:t>______________________________________</w:t>
      </w:r>
    </w:p>
    <w:p w:rsidR="00FE4518" w:rsidRPr="007326BA" w:rsidRDefault="00DF642D" w:rsidP="00FE4518">
      <w:pPr>
        <w:pStyle w:val="Naturezadotrabalho"/>
        <w:tabs>
          <w:tab w:val="clear" w:pos="-170"/>
          <w:tab w:val="clear" w:pos="8547"/>
        </w:tabs>
        <w:spacing w:line="240" w:lineRule="auto"/>
        <w:rPr>
          <w:rFonts w:cs="Arial"/>
        </w:rPr>
      </w:pPr>
      <w:r>
        <w:rPr>
          <w:rFonts w:cs="Arial"/>
        </w:rPr>
        <w:t>Prof. Me</w:t>
      </w:r>
      <w:r w:rsidR="00FE4518" w:rsidRPr="007326BA">
        <w:rPr>
          <w:rFonts w:cs="Arial"/>
        </w:rPr>
        <w:t>. Ederson Marcos Sgarbi</w:t>
      </w:r>
    </w:p>
    <w:p w:rsidR="00FE4518" w:rsidRPr="007326BA" w:rsidRDefault="00FE4518" w:rsidP="00FE4518">
      <w:pPr>
        <w:pStyle w:val="Naturezadotrabalho"/>
        <w:tabs>
          <w:tab w:val="clear" w:pos="-170"/>
          <w:tab w:val="clear" w:pos="8547"/>
        </w:tabs>
        <w:spacing w:line="240" w:lineRule="auto"/>
        <w:rPr>
          <w:rFonts w:cs="Arial"/>
        </w:rPr>
      </w:pPr>
      <w:r w:rsidRPr="007326BA">
        <w:rPr>
          <w:rFonts w:cs="Arial"/>
        </w:rPr>
        <w:t xml:space="preserve">UENP – </w:t>
      </w:r>
      <w:r w:rsidRPr="007326BA">
        <w:rPr>
          <w:rFonts w:cs="Arial"/>
          <w:i/>
        </w:rPr>
        <w:t>Campus</w:t>
      </w:r>
      <w:r w:rsidRPr="007326BA">
        <w:rPr>
          <w:rFonts w:cs="Arial"/>
        </w:rPr>
        <w:t xml:space="preserve"> Luiz Meneghel</w:t>
      </w:r>
    </w:p>
    <w:p w:rsidR="00FE4518" w:rsidRPr="007326BA" w:rsidRDefault="00FE4518" w:rsidP="00FE4518">
      <w:pPr>
        <w:pStyle w:val="Naturezadotrabalho"/>
        <w:tabs>
          <w:tab w:val="clear" w:pos="-170"/>
          <w:tab w:val="clear" w:pos="8547"/>
        </w:tabs>
        <w:spacing w:line="240" w:lineRule="auto"/>
        <w:rPr>
          <w:rFonts w:cs="Arial"/>
        </w:rPr>
      </w:pPr>
    </w:p>
    <w:p w:rsidR="00FE4518" w:rsidRPr="007326BA" w:rsidRDefault="00FE4518" w:rsidP="00FE4518">
      <w:pPr>
        <w:pStyle w:val="Naturezadotrabalho"/>
        <w:tabs>
          <w:tab w:val="clear" w:pos="-170"/>
          <w:tab w:val="clear" w:pos="8547"/>
        </w:tabs>
        <w:spacing w:line="240" w:lineRule="auto"/>
        <w:rPr>
          <w:rFonts w:cs="Arial"/>
        </w:rPr>
      </w:pPr>
      <w:r w:rsidRPr="007326BA">
        <w:rPr>
          <w:rFonts w:cs="Arial"/>
          <w:spacing w:val="-15"/>
        </w:rPr>
        <w:t>______________________________________</w:t>
      </w:r>
    </w:p>
    <w:p w:rsidR="00FE4518" w:rsidRPr="007326BA" w:rsidRDefault="00DF642D" w:rsidP="00FE4518">
      <w:pPr>
        <w:pStyle w:val="Naturezadotrabalho"/>
        <w:tabs>
          <w:tab w:val="clear" w:pos="-170"/>
          <w:tab w:val="clear" w:pos="8547"/>
        </w:tabs>
        <w:spacing w:line="240" w:lineRule="auto"/>
        <w:rPr>
          <w:rFonts w:cs="Arial"/>
        </w:rPr>
      </w:pPr>
      <w:r>
        <w:rPr>
          <w:rFonts w:cs="Arial"/>
        </w:rPr>
        <w:t>Prof. Me</w:t>
      </w:r>
      <w:r w:rsidR="00FE4518" w:rsidRPr="007326BA">
        <w:rPr>
          <w:rFonts w:cs="Arial"/>
        </w:rPr>
        <w:t>. Ricardo Gonçalves Coelho</w:t>
      </w:r>
    </w:p>
    <w:p w:rsidR="00FE4518" w:rsidRPr="007326BA" w:rsidRDefault="00FE4518" w:rsidP="00FE4518">
      <w:pPr>
        <w:pStyle w:val="Naturezadotrabalho"/>
        <w:tabs>
          <w:tab w:val="clear" w:pos="-170"/>
          <w:tab w:val="clear" w:pos="8547"/>
        </w:tabs>
        <w:spacing w:line="240" w:lineRule="auto"/>
        <w:rPr>
          <w:rFonts w:cs="Arial"/>
        </w:rPr>
      </w:pPr>
      <w:r w:rsidRPr="007326BA">
        <w:rPr>
          <w:rFonts w:cs="Arial"/>
        </w:rPr>
        <w:t xml:space="preserve">UENP – </w:t>
      </w:r>
      <w:r w:rsidRPr="007326BA">
        <w:rPr>
          <w:rFonts w:cs="Arial"/>
          <w:i/>
        </w:rPr>
        <w:t>Campus</w:t>
      </w:r>
      <w:r w:rsidRPr="007326BA">
        <w:rPr>
          <w:rFonts w:cs="Arial"/>
        </w:rPr>
        <w:t xml:space="preserve"> Luiz Meneghel</w:t>
      </w:r>
    </w:p>
    <w:p w:rsidR="00FE4518" w:rsidRPr="007326BA" w:rsidRDefault="00FE4518" w:rsidP="00FE4518">
      <w:pPr>
        <w:pStyle w:val="Naturezadotrabalho"/>
        <w:tabs>
          <w:tab w:val="clear" w:pos="-170"/>
          <w:tab w:val="clear" w:pos="8547"/>
        </w:tabs>
        <w:spacing w:line="240" w:lineRule="auto"/>
        <w:rPr>
          <w:rFonts w:cs="Arial"/>
          <w:sz w:val="18"/>
          <w:szCs w:val="18"/>
        </w:rPr>
      </w:pPr>
    </w:p>
    <w:p w:rsidR="00FE4518" w:rsidRPr="007326BA" w:rsidRDefault="00FE4518" w:rsidP="00FE4518">
      <w:pPr>
        <w:pStyle w:val="Naturezadotrabalho"/>
        <w:tabs>
          <w:tab w:val="clear" w:pos="-170"/>
          <w:tab w:val="clear" w:pos="8547"/>
        </w:tabs>
        <w:spacing w:line="240" w:lineRule="auto"/>
        <w:rPr>
          <w:rFonts w:cs="Arial"/>
          <w:sz w:val="18"/>
          <w:szCs w:val="18"/>
        </w:rPr>
      </w:pPr>
    </w:p>
    <w:p w:rsidR="00FE4518" w:rsidRPr="007326BA" w:rsidRDefault="00FE4518" w:rsidP="00FE4518">
      <w:pPr>
        <w:pStyle w:val="Naturezadotrabalho"/>
        <w:tabs>
          <w:tab w:val="clear" w:pos="-170"/>
          <w:tab w:val="clear" w:pos="8547"/>
        </w:tabs>
        <w:spacing w:line="240" w:lineRule="auto"/>
        <w:rPr>
          <w:rFonts w:cs="Arial"/>
        </w:rPr>
      </w:pPr>
      <w:r w:rsidRPr="007326BA">
        <w:rPr>
          <w:rFonts w:cs="Arial"/>
        </w:rPr>
        <w:t>Bandeirantes, 17 de junho de 2013</w:t>
      </w: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rPr>
          <w:i w:val="0"/>
        </w:rPr>
      </w:pPr>
    </w:p>
    <w:p w:rsidR="00FE4518" w:rsidRPr="007326BA" w:rsidRDefault="00FE4518" w:rsidP="00FE4518">
      <w:pPr>
        <w:pStyle w:val="Corpodetexto2"/>
        <w:ind w:left="3969"/>
      </w:pPr>
    </w:p>
    <w:p w:rsidR="00FE4518" w:rsidRPr="007326BA" w:rsidRDefault="00FE4518" w:rsidP="00FE4518">
      <w:pPr>
        <w:pStyle w:val="Corpodetexto2"/>
        <w:ind w:left="3969"/>
        <w:rPr>
          <w:i w:val="0"/>
        </w:rPr>
      </w:pPr>
      <w:r w:rsidRPr="007326BA">
        <w:rPr>
          <w:i w:val="0"/>
        </w:rPr>
        <w:t>Dedico este trabalho primeiramente a Deus e aos meus pais que me incentivaram a cursar Sistemas de Informação, em especial para minha mãe que me proporcionou total apoio nos momentos mais críticos que passamos.</w:t>
      </w: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Default="00FE4518" w:rsidP="00FE4518">
      <w:pPr>
        <w:rPr>
          <w:rFonts w:ascii="Arial" w:hAnsi="Arial" w:cs="Arial"/>
        </w:rPr>
      </w:pPr>
    </w:p>
    <w:p w:rsidR="00AC4E66" w:rsidRDefault="00AC4E66" w:rsidP="00FE4518">
      <w:pPr>
        <w:rPr>
          <w:rFonts w:ascii="Arial" w:hAnsi="Arial" w:cs="Arial"/>
        </w:rPr>
      </w:pPr>
    </w:p>
    <w:p w:rsidR="00AC4E66" w:rsidRPr="007326BA" w:rsidRDefault="00AC4E66"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pStyle w:val="Universidade"/>
        <w:widowControl/>
        <w:spacing w:before="0" w:line="360" w:lineRule="auto"/>
        <w:rPr>
          <w:rFonts w:cs="Arial"/>
          <w:bCs/>
          <w:caps w:val="0"/>
          <w:noProof w:val="0"/>
        </w:rPr>
      </w:pPr>
      <w:r w:rsidRPr="007326BA">
        <w:rPr>
          <w:rFonts w:cs="Arial"/>
          <w:bCs/>
          <w:caps w:val="0"/>
          <w:noProof w:val="0"/>
        </w:rPr>
        <w:lastRenderedPageBreak/>
        <w:t>AGRADECIMENTOS</w:t>
      </w:r>
    </w:p>
    <w:p w:rsidR="00FE4518" w:rsidRPr="007326BA" w:rsidRDefault="00FE4518" w:rsidP="00FE4518">
      <w:pPr>
        <w:rPr>
          <w:rFonts w:ascii="Arial" w:hAnsi="Arial" w:cs="Arial"/>
        </w:rPr>
      </w:pPr>
    </w:p>
    <w:p w:rsidR="00AC4E66" w:rsidRPr="007326BA" w:rsidRDefault="00AC4E66" w:rsidP="00AC4E66">
      <w:pPr>
        <w:ind w:firstLine="851"/>
        <w:rPr>
          <w:rFonts w:ascii="Arial" w:hAnsi="Arial" w:cs="Arial"/>
        </w:rPr>
      </w:pPr>
      <w:r w:rsidRPr="007326BA">
        <w:rPr>
          <w:rFonts w:ascii="Arial" w:hAnsi="Arial" w:cs="Arial"/>
        </w:rPr>
        <w:t>Agradeço à minha mãe Silvana Moretti por sempre estar ao meu lado me apoiando, me incentivando, me ajudando, sendo totalmente compreensível e pelo seu amor. Também agradeço à minha avó Maria Aparecida Moretti por participar deste momento e ao meu pai Mario Luciano por ainda estar comigo e por superarmos</w:t>
      </w:r>
      <w:r w:rsidR="009B55A0">
        <w:rPr>
          <w:rFonts w:ascii="Arial" w:hAnsi="Arial" w:cs="Arial"/>
        </w:rPr>
        <w:t xml:space="preserve"> </w:t>
      </w:r>
      <w:r w:rsidRPr="007326BA">
        <w:rPr>
          <w:rFonts w:ascii="Arial" w:hAnsi="Arial" w:cs="Arial"/>
        </w:rPr>
        <w:t>juntos diversos desafios que encontramos durante este momento.</w:t>
      </w:r>
    </w:p>
    <w:p w:rsidR="00AC4E66" w:rsidRPr="007326BA" w:rsidRDefault="00AC4E66" w:rsidP="00AC4E66">
      <w:pPr>
        <w:ind w:firstLine="851"/>
        <w:rPr>
          <w:rFonts w:ascii="Arial" w:hAnsi="Arial" w:cs="Arial"/>
        </w:rPr>
      </w:pPr>
      <w:r w:rsidRPr="007326BA">
        <w:rPr>
          <w:rFonts w:ascii="Arial" w:hAnsi="Arial" w:cs="Arial"/>
        </w:rPr>
        <w:t xml:space="preserve">Ao meu orientador Christian pela atenção e pela orientação dadas que contribuíram para minha formação e para a realização deste trabalho. Também agradeço a ele pelos 3 anos de estágio que me forneceram a base desta </w:t>
      </w:r>
      <w:r>
        <w:rPr>
          <w:rFonts w:ascii="Arial" w:hAnsi="Arial" w:cs="Arial"/>
        </w:rPr>
        <w:t>pesquisa e pela amizade que está</w:t>
      </w:r>
      <w:r w:rsidRPr="007326BA">
        <w:rPr>
          <w:rFonts w:ascii="Arial" w:hAnsi="Arial" w:cs="Arial"/>
        </w:rPr>
        <w:t xml:space="preserve"> no meu coração e não paga aluguel.</w:t>
      </w:r>
    </w:p>
    <w:p w:rsidR="00AC4E66" w:rsidRPr="007326BA" w:rsidRDefault="00AC4E66" w:rsidP="00AC4E66">
      <w:pPr>
        <w:ind w:firstLine="851"/>
        <w:rPr>
          <w:rFonts w:ascii="Arial" w:hAnsi="Arial" w:cs="Arial"/>
        </w:rPr>
      </w:pPr>
      <w:r w:rsidRPr="007326BA">
        <w:rPr>
          <w:rFonts w:ascii="Arial" w:hAnsi="Arial" w:cs="Arial"/>
        </w:rPr>
        <w:t>A todos os professores desta instituição, cujo esforço e dedicação contribuíram para que eu pudesse me preparar e tornar a pessoa que sou hoje. Aos professores Ricardo Coelho e Ederson Sgarbi pela ajuda com críticas construtivas que vieram acrescentar muito neste trabalho e para a saudosa Cristiane Yanase</w:t>
      </w:r>
      <w:r w:rsidR="009B55A0">
        <w:rPr>
          <w:rFonts w:ascii="Arial" w:hAnsi="Arial" w:cs="Arial"/>
        </w:rPr>
        <w:t xml:space="preserve"> </w:t>
      </w:r>
      <w:r>
        <w:rPr>
          <w:rFonts w:ascii="Arial" w:hAnsi="Arial" w:cs="Arial"/>
        </w:rPr>
        <w:t>Hirabara</w:t>
      </w:r>
      <w:r w:rsidRPr="007326BA">
        <w:rPr>
          <w:rFonts w:ascii="Arial" w:hAnsi="Arial" w:cs="Arial"/>
        </w:rPr>
        <w:t xml:space="preserve"> de Castro. Em especial, também agradeço ao professor Bruno Miguel Nogueira de Souza e ao professor Estevan Braz Brandt Costa que estiveram presentes nos momentos em que precisei.</w:t>
      </w:r>
    </w:p>
    <w:p w:rsidR="00AC4E66" w:rsidRPr="007326BA" w:rsidRDefault="00AC4E66" w:rsidP="00AC4E66">
      <w:pPr>
        <w:ind w:firstLine="851"/>
        <w:rPr>
          <w:rFonts w:ascii="Arial" w:hAnsi="Arial" w:cs="Arial"/>
        </w:rPr>
      </w:pPr>
      <w:r w:rsidRPr="007326BA">
        <w:rPr>
          <w:rFonts w:ascii="Arial" w:hAnsi="Arial" w:cs="Arial"/>
        </w:rPr>
        <w:t xml:space="preserve">Agradeço também às minhas amigas que sempre estiveram ao meu lado dividindo momentos de alegrias e de tristezas, especialmente de alegrias. Sem vocês aqui eu não seria a mesma. E também às novas amizades que foram criadas no decorrer da faculdade e que fizeram essa época da minha vida muito especial. </w:t>
      </w:r>
    </w:p>
    <w:p w:rsidR="00AC4E66" w:rsidRPr="007326BA" w:rsidRDefault="00AC4E66" w:rsidP="00AC4E66">
      <w:pPr>
        <w:ind w:firstLine="851"/>
        <w:rPr>
          <w:rFonts w:ascii="Arial" w:hAnsi="Arial" w:cs="Arial"/>
        </w:rPr>
      </w:pPr>
      <w:r w:rsidRPr="007326BA">
        <w:rPr>
          <w:rFonts w:ascii="Arial" w:hAnsi="Arial" w:cs="Arial"/>
        </w:rPr>
        <w:t>Essas novas amizades também ajudaram a formar a minha identidade hoje. Entre elas está a minha japa, Jacqueline Akazaki, que esteve do meu lado ininterruptamente desde que pisei na faculdade, a minha querida já já</w:t>
      </w:r>
      <w:r w:rsidR="009B55A0">
        <w:rPr>
          <w:rFonts w:ascii="Arial" w:hAnsi="Arial" w:cs="Arial"/>
        </w:rPr>
        <w:t xml:space="preserve"> </w:t>
      </w:r>
      <w:r w:rsidRPr="007326BA">
        <w:rPr>
          <w:rFonts w:ascii="Arial" w:hAnsi="Arial" w:cs="Arial"/>
        </w:rPr>
        <w:t>já</w:t>
      </w:r>
      <w:r w:rsidR="009B55A0">
        <w:rPr>
          <w:rFonts w:ascii="Arial" w:hAnsi="Arial" w:cs="Arial"/>
        </w:rPr>
        <w:t xml:space="preserve"> </w:t>
      </w:r>
      <w:r w:rsidRPr="007326BA">
        <w:rPr>
          <w:rFonts w:ascii="Arial" w:hAnsi="Arial" w:cs="Arial"/>
        </w:rPr>
        <w:t>Jaini Domingues pelas risadas e desabafos, a indescritível Michele Ferreira que se fez uma incrível companheira, ao grande senhor do mal Fabio Faria Esperandio que se mostrou um incrível parceiro e amigo. Também estão nesta lista o Zé Fabio Colméia e o ilustríssimo senhor Ítalo Ruy Fernandes. Vocês fizeram esta época de Bandeirantes ficar mais divertida do que eu imaginava.</w:t>
      </w:r>
    </w:p>
    <w:p w:rsidR="00AC4E66" w:rsidRPr="007326BA" w:rsidRDefault="00AC4E66" w:rsidP="00AC4E66">
      <w:pPr>
        <w:ind w:firstLine="851"/>
        <w:rPr>
          <w:rFonts w:ascii="Arial" w:hAnsi="Arial" w:cs="Arial"/>
        </w:rPr>
      </w:pPr>
      <w:r w:rsidRPr="007326BA">
        <w:rPr>
          <w:rFonts w:ascii="Arial" w:hAnsi="Arial" w:cs="Arial"/>
        </w:rPr>
        <w:t>Aos meus colegas de curso. Pela amizade sincera, pelo carinho e pelo convívio gratificante.</w:t>
      </w:r>
    </w:p>
    <w:p w:rsidR="00AC4E66" w:rsidRPr="007326BA" w:rsidRDefault="00AC4E66" w:rsidP="00AC4E66">
      <w:pPr>
        <w:ind w:firstLine="851"/>
        <w:rPr>
          <w:rFonts w:ascii="Arial" w:hAnsi="Arial" w:cs="Arial"/>
        </w:rPr>
      </w:pPr>
      <w:r w:rsidRPr="007326BA">
        <w:rPr>
          <w:rFonts w:ascii="Arial" w:hAnsi="Arial" w:cs="Arial"/>
        </w:rPr>
        <w:lastRenderedPageBreak/>
        <w:t xml:space="preserve">Ao meu </w:t>
      </w:r>
      <w:r>
        <w:rPr>
          <w:rFonts w:ascii="Arial" w:hAnsi="Arial" w:cs="Arial"/>
        </w:rPr>
        <w:t>noivo</w:t>
      </w:r>
      <w:r w:rsidRPr="007326BA">
        <w:rPr>
          <w:rFonts w:ascii="Arial" w:hAnsi="Arial" w:cs="Arial"/>
        </w:rPr>
        <w:t xml:space="preserve"> Renato Augusto Morandi por fazer parte des</w:t>
      </w:r>
      <w:r>
        <w:rPr>
          <w:rFonts w:ascii="Arial" w:hAnsi="Arial" w:cs="Arial"/>
        </w:rPr>
        <w:t>t</w:t>
      </w:r>
      <w:r w:rsidRPr="007326BA">
        <w:rPr>
          <w:rFonts w:ascii="Arial" w:hAnsi="Arial" w:cs="Arial"/>
        </w:rPr>
        <w:t xml:space="preserve">e momento acreditando em mim, me ajudando, oferecendo apoio e entendendo os momentos de ausência que foram necessários. </w:t>
      </w:r>
    </w:p>
    <w:p w:rsidR="00AC4E66" w:rsidRPr="007326BA" w:rsidRDefault="00AC4E66" w:rsidP="00AC4E66">
      <w:pPr>
        <w:ind w:firstLine="851"/>
        <w:rPr>
          <w:rFonts w:ascii="Arial" w:hAnsi="Arial" w:cs="Arial"/>
        </w:rPr>
      </w:pPr>
      <w:r w:rsidRPr="007326BA">
        <w:rPr>
          <w:rFonts w:ascii="Arial" w:hAnsi="Arial" w:cs="Arial"/>
        </w:rPr>
        <w:t>Também agradeço aos que aqui não foram citados mas fizeram parte da minha vida nesses quatro anos e merecem um agradecimento.</w:t>
      </w: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rPr>
          <w:rFonts w:ascii="Arial" w:hAnsi="Arial" w:cs="Arial"/>
          <w:i/>
          <w:iCs/>
        </w:rPr>
      </w:pPr>
    </w:p>
    <w:p w:rsidR="00FE4518" w:rsidRPr="007326BA" w:rsidRDefault="00FE4518" w:rsidP="00FE4518">
      <w:pPr>
        <w:ind w:left="6096"/>
        <w:jc w:val="left"/>
        <w:rPr>
          <w:rFonts w:ascii="Arial" w:hAnsi="Arial" w:cs="Arial"/>
          <w:b/>
          <w:sz w:val="32"/>
        </w:rPr>
      </w:pPr>
      <w:r w:rsidRPr="007326BA">
        <w:rPr>
          <w:rFonts w:ascii="Arial" w:hAnsi="Arial" w:cs="Arial"/>
          <w:i/>
          <w:iCs/>
        </w:rPr>
        <w:t>“Tem gente que sonha com realizações importantes, e há quem vai lá e realiza'' (George Bernard Shaw).</w:t>
      </w:r>
    </w:p>
    <w:p w:rsidR="00FE4518" w:rsidRPr="007326BA" w:rsidRDefault="00FE4518" w:rsidP="00FE4518">
      <w:pPr>
        <w:jc w:val="left"/>
        <w:rPr>
          <w:rFonts w:ascii="Arial" w:hAnsi="Arial" w:cs="Arial"/>
          <w:b/>
          <w:sz w:val="32"/>
        </w:rPr>
      </w:pPr>
    </w:p>
    <w:p w:rsidR="00FE4518" w:rsidRPr="007326BA" w:rsidRDefault="00FE4518" w:rsidP="00FE4518">
      <w:pPr>
        <w:jc w:val="left"/>
        <w:rPr>
          <w:rFonts w:ascii="Arial" w:hAnsi="Arial" w:cs="Arial"/>
          <w:b/>
          <w:sz w:val="32"/>
          <w:u w:val="single"/>
        </w:rPr>
      </w:pPr>
    </w:p>
    <w:p w:rsidR="00FE4518" w:rsidRDefault="00FE4518" w:rsidP="00FE4518">
      <w:pPr>
        <w:jc w:val="left"/>
        <w:rPr>
          <w:rFonts w:ascii="Arial" w:hAnsi="Arial" w:cs="Arial"/>
          <w:b/>
          <w:sz w:val="32"/>
        </w:rPr>
      </w:pPr>
    </w:p>
    <w:p w:rsidR="00AC4E66" w:rsidRDefault="00AC4E66" w:rsidP="00FE4518">
      <w:pPr>
        <w:jc w:val="center"/>
        <w:rPr>
          <w:rFonts w:ascii="Arial" w:hAnsi="Arial" w:cs="Arial"/>
          <w:b/>
        </w:rPr>
      </w:pPr>
    </w:p>
    <w:p w:rsidR="00FE4518" w:rsidRPr="007326BA" w:rsidRDefault="00FE4518" w:rsidP="00FE4518">
      <w:pPr>
        <w:jc w:val="center"/>
        <w:rPr>
          <w:rFonts w:ascii="Arial" w:hAnsi="Arial" w:cs="Arial"/>
          <w:b/>
        </w:rPr>
      </w:pPr>
      <w:r w:rsidRPr="007326BA">
        <w:rPr>
          <w:rFonts w:ascii="Arial" w:hAnsi="Arial" w:cs="Arial"/>
          <w:b/>
        </w:rPr>
        <w:lastRenderedPageBreak/>
        <w:t>RESUMO</w:t>
      </w:r>
    </w:p>
    <w:p w:rsidR="00FE4518" w:rsidRPr="007326BA" w:rsidRDefault="00FE4518" w:rsidP="00FE4518">
      <w:pPr>
        <w:jc w:val="center"/>
        <w:rPr>
          <w:rFonts w:ascii="Arial" w:hAnsi="Arial" w:cs="Arial"/>
          <w:b/>
        </w:rPr>
      </w:pPr>
    </w:p>
    <w:p w:rsidR="00FE4518" w:rsidRPr="007326BA" w:rsidRDefault="00FE4518" w:rsidP="00FE4518">
      <w:pPr>
        <w:pStyle w:val="normalTCC"/>
      </w:pPr>
      <w:r w:rsidRPr="007326BA">
        <w:t>O Brasil possui um enorme potencial para aquicultura e esta é uma área que esta em constante desenvolvimento em nosso país. O Ministério da Pesca e Aquicultura estima que até 2030 o Brasil poderá se tornar um dos maiores produtores de pescado do mundo. Deste modo, é importante alcançar este crescimento com a utilização sustentável dos recursos pesqueiros do país. Porém, para o desenvolvimento dessas atividades de modo sustentável, precede-se a elaboração de sistemas de avaliação das populações piscosas e da geração de dados e informações estatísticas que possam orientar o setor. Assim, este trabalho propõe uma ferramenta para análise de uma população de peixes a fim de gerar uma visualização rápida das vantagens e desvantagens de se aplicar uma extração fixa em um tempo estipulado, evitando assim a pesca degenerativa em um local específico. Para realizar esta análise utilizou-se o modelo populacional de Verhulst para geração dos resultados, proporcionando uma aproximação sucessiva da realidade combinando teoria e dados.</w:t>
      </w:r>
    </w:p>
    <w:p w:rsidR="00FE4518" w:rsidRPr="007326BA" w:rsidRDefault="00FE4518" w:rsidP="00FE4518">
      <w:pPr>
        <w:rPr>
          <w:rFonts w:ascii="Arial" w:hAnsi="Arial" w:cs="Arial"/>
          <w:sz w:val="20"/>
        </w:rPr>
      </w:pPr>
    </w:p>
    <w:p w:rsidR="00FE4518" w:rsidRPr="007326BA" w:rsidRDefault="00FE4518" w:rsidP="00FE4518">
      <w:pPr>
        <w:rPr>
          <w:rFonts w:ascii="Arial" w:hAnsi="Arial" w:cs="Arial"/>
        </w:rPr>
      </w:pPr>
      <w:r w:rsidRPr="007326BA">
        <w:rPr>
          <w:rFonts w:ascii="Arial" w:hAnsi="Arial" w:cs="Arial"/>
          <w:b/>
        </w:rPr>
        <w:t>Palavras-chave:</w:t>
      </w:r>
      <w:r w:rsidRPr="007326BA">
        <w:rPr>
          <w:rFonts w:ascii="Arial" w:hAnsi="Arial" w:cs="Arial"/>
        </w:rPr>
        <w:t xml:space="preserve"> Dinâmica Populacional, Modelo Logístico de Verhulst, Ferramenta Computacional de Análise.</w:t>
      </w:r>
    </w:p>
    <w:p w:rsidR="00FE4518" w:rsidRPr="007326BA" w:rsidRDefault="00FE4518" w:rsidP="00FE4518">
      <w:pPr>
        <w:jc w:val="left"/>
        <w:rPr>
          <w:rFonts w:ascii="Arial" w:hAnsi="Arial" w:cs="Arial"/>
        </w:rPr>
      </w:pPr>
    </w:p>
    <w:p w:rsidR="00FE4518" w:rsidRPr="007326BA" w:rsidRDefault="00FE4518" w:rsidP="00FE4518">
      <w:pPr>
        <w:jc w:val="left"/>
        <w:rPr>
          <w:rFonts w:ascii="Arial" w:hAnsi="Arial" w:cs="Arial"/>
        </w:rPr>
      </w:pPr>
    </w:p>
    <w:p w:rsidR="00FE4518" w:rsidRPr="007326BA" w:rsidRDefault="00FE4518" w:rsidP="00FE4518">
      <w:pPr>
        <w:jc w:val="left"/>
        <w:rPr>
          <w:rFonts w:ascii="Arial" w:hAnsi="Arial" w:cs="Arial"/>
        </w:rPr>
      </w:pPr>
    </w:p>
    <w:p w:rsidR="00FE4518" w:rsidRPr="007326BA" w:rsidRDefault="00FE4518" w:rsidP="00FE4518">
      <w:pPr>
        <w:jc w:val="left"/>
        <w:rPr>
          <w:rFonts w:ascii="Arial" w:hAnsi="Arial" w:cs="Arial"/>
        </w:rPr>
      </w:pPr>
    </w:p>
    <w:p w:rsidR="00FE4518" w:rsidRPr="007326BA" w:rsidRDefault="00FE4518" w:rsidP="00FE4518">
      <w:pPr>
        <w:jc w:val="left"/>
        <w:rPr>
          <w:rFonts w:ascii="Arial" w:hAnsi="Arial" w:cs="Arial"/>
        </w:rPr>
      </w:pPr>
    </w:p>
    <w:p w:rsidR="00FE4518" w:rsidRPr="007326BA" w:rsidRDefault="00FE4518" w:rsidP="00FE4518">
      <w:pPr>
        <w:jc w:val="left"/>
        <w:rPr>
          <w:rFonts w:ascii="Arial" w:hAnsi="Arial" w:cs="Arial"/>
        </w:rPr>
      </w:pPr>
    </w:p>
    <w:p w:rsidR="00FE4518" w:rsidRPr="007326BA" w:rsidRDefault="00FE4518" w:rsidP="00FE4518">
      <w:pPr>
        <w:jc w:val="left"/>
        <w:rPr>
          <w:rFonts w:ascii="Arial" w:hAnsi="Arial" w:cs="Arial"/>
        </w:rPr>
      </w:pPr>
    </w:p>
    <w:p w:rsidR="00FE4518" w:rsidRPr="007326BA" w:rsidRDefault="00FE4518" w:rsidP="00FE4518">
      <w:pPr>
        <w:jc w:val="left"/>
        <w:rPr>
          <w:rFonts w:ascii="Arial" w:hAnsi="Arial" w:cs="Arial"/>
        </w:rPr>
      </w:pPr>
    </w:p>
    <w:p w:rsidR="00FE4518" w:rsidRPr="007326BA" w:rsidRDefault="00FE4518" w:rsidP="00FE4518">
      <w:pPr>
        <w:jc w:val="left"/>
        <w:rPr>
          <w:rFonts w:ascii="Arial" w:hAnsi="Arial" w:cs="Arial"/>
        </w:rPr>
      </w:pPr>
    </w:p>
    <w:p w:rsidR="00FE4518" w:rsidRPr="007326BA" w:rsidRDefault="00FE4518" w:rsidP="00FE4518">
      <w:pPr>
        <w:jc w:val="left"/>
        <w:rPr>
          <w:rFonts w:ascii="Arial" w:hAnsi="Arial" w:cs="Arial"/>
        </w:rPr>
      </w:pPr>
    </w:p>
    <w:p w:rsidR="00FE4518" w:rsidRPr="007326BA" w:rsidRDefault="00FE4518" w:rsidP="00FE4518">
      <w:pPr>
        <w:jc w:val="left"/>
        <w:rPr>
          <w:rFonts w:ascii="Arial" w:hAnsi="Arial" w:cs="Arial"/>
        </w:rPr>
      </w:pPr>
    </w:p>
    <w:p w:rsidR="00FE4518" w:rsidRDefault="00FE4518" w:rsidP="00FE4518">
      <w:pPr>
        <w:jc w:val="left"/>
        <w:rPr>
          <w:rFonts w:ascii="Arial" w:hAnsi="Arial" w:cs="Arial"/>
        </w:rPr>
      </w:pPr>
    </w:p>
    <w:p w:rsidR="00DA3C03" w:rsidRDefault="00DA3C03" w:rsidP="00FE4518">
      <w:pPr>
        <w:jc w:val="left"/>
        <w:rPr>
          <w:rFonts w:ascii="Arial" w:hAnsi="Arial" w:cs="Arial"/>
        </w:rPr>
      </w:pPr>
    </w:p>
    <w:p w:rsidR="00DA3C03" w:rsidRPr="007326BA" w:rsidRDefault="00DA3C03" w:rsidP="00FE4518">
      <w:pPr>
        <w:jc w:val="left"/>
        <w:rPr>
          <w:rFonts w:ascii="Arial" w:hAnsi="Arial" w:cs="Arial"/>
        </w:rPr>
      </w:pPr>
    </w:p>
    <w:p w:rsidR="00FE4518" w:rsidRPr="007326BA" w:rsidRDefault="00FE4518" w:rsidP="00FE4518">
      <w:pPr>
        <w:jc w:val="left"/>
        <w:rPr>
          <w:rFonts w:ascii="Arial" w:hAnsi="Arial" w:cs="Arial"/>
        </w:rPr>
      </w:pPr>
    </w:p>
    <w:p w:rsidR="00FE4518" w:rsidRPr="007326BA" w:rsidRDefault="00FE4518" w:rsidP="00FE4518">
      <w:pPr>
        <w:jc w:val="center"/>
        <w:rPr>
          <w:rFonts w:ascii="Arial" w:hAnsi="Arial" w:cs="Arial"/>
          <w:b/>
          <w:sz w:val="32"/>
          <w:lang w:val="en-US"/>
        </w:rPr>
      </w:pPr>
      <w:r w:rsidRPr="007326BA">
        <w:rPr>
          <w:rFonts w:ascii="Arial" w:hAnsi="Arial" w:cs="Arial"/>
          <w:b/>
          <w:sz w:val="32"/>
          <w:lang w:val="en-US"/>
        </w:rPr>
        <w:lastRenderedPageBreak/>
        <w:t>ABSTRACT</w:t>
      </w:r>
    </w:p>
    <w:p w:rsidR="00FE4518" w:rsidRPr="007326BA" w:rsidRDefault="00FE4518" w:rsidP="00FE4518">
      <w:pPr>
        <w:jc w:val="left"/>
        <w:rPr>
          <w:rFonts w:ascii="Arial" w:hAnsi="Arial" w:cs="Arial"/>
          <w:lang w:val="en-US"/>
        </w:rPr>
      </w:pPr>
    </w:p>
    <w:p w:rsidR="00FE4518" w:rsidRPr="007326BA" w:rsidRDefault="00FE4518" w:rsidP="00FE4518">
      <w:pPr>
        <w:pStyle w:val="normalTCC"/>
        <w:rPr>
          <w:lang w:val="en-US"/>
        </w:rPr>
      </w:pPr>
      <w:r w:rsidRPr="007326BA">
        <w:rPr>
          <w:lang w:val="en-US"/>
        </w:rPr>
        <w:t>Brazil has a huge potential for aquaculture and this is an area that is in constantly developing in our country. The Ministry of Fisheries and Aquaculture estimates that by 2030 Brazil will be among the largest producer of sea food in the world. In this way, it is important to achieve this growth with the sustainable use of fisheries resources in the country. However, for the development of these activities in a sustainable manner, precedes the development of systems for evaluation of fish populations and generation of statistical data and information that can guide the sector. This work proposes a tool for analysis of a fish population in order to generate a quick view of the advantages and disadvantages of applying a fixed extraction in a stipulated time, thereby avoiding the degenerative fishing in a specific location. To conduct this analysis it was used the Verhulst logistic model for the generation of the results by providing a successive approximation of reality combining theory and data.</w:t>
      </w:r>
    </w:p>
    <w:p w:rsidR="00FE4518" w:rsidRPr="007326BA" w:rsidRDefault="00FE4518" w:rsidP="00FE4518">
      <w:pPr>
        <w:jc w:val="left"/>
        <w:rPr>
          <w:rFonts w:ascii="Arial" w:hAnsi="Arial" w:cs="Arial"/>
          <w:lang w:val="en-US"/>
        </w:rPr>
      </w:pPr>
    </w:p>
    <w:p w:rsidR="00FE4518" w:rsidRPr="007326BA" w:rsidRDefault="00FE4518" w:rsidP="00FE4518">
      <w:pPr>
        <w:jc w:val="left"/>
        <w:rPr>
          <w:rFonts w:ascii="Arial" w:hAnsi="Arial" w:cs="Arial"/>
          <w:lang w:val="en-US"/>
        </w:rPr>
      </w:pPr>
      <w:r w:rsidRPr="0095231B">
        <w:rPr>
          <w:rFonts w:ascii="Arial" w:hAnsi="Arial" w:cs="Arial"/>
          <w:b/>
          <w:lang w:val="en-US"/>
        </w:rPr>
        <w:t>Keywords</w:t>
      </w:r>
      <w:r w:rsidRPr="007326BA">
        <w:rPr>
          <w:rFonts w:ascii="Arial" w:hAnsi="Arial" w:cs="Arial"/>
          <w:lang w:val="en-US"/>
        </w:rPr>
        <w:t>: Population Dynamics, Verhulst Logistic Model, Computational Analysis Tool.</w:t>
      </w: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left"/>
        <w:rPr>
          <w:rFonts w:ascii="Arial" w:hAnsi="Arial" w:cs="Arial"/>
          <w:b/>
          <w:sz w:val="32"/>
          <w:lang w:val="en-US"/>
        </w:rPr>
      </w:pPr>
    </w:p>
    <w:p w:rsidR="00FE4518" w:rsidRPr="007326BA" w:rsidRDefault="00FE4518" w:rsidP="00FE4518">
      <w:pPr>
        <w:jc w:val="center"/>
        <w:rPr>
          <w:rFonts w:ascii="Arial" w:hAnsi="Arial" w:cs="Arial"/>
          <w:b/>
          <w:sz w:val="32"/>
        </w:rPr>
      </w:pPr>
      <w:r w:rsidRPr="007326BA">
        <w:rPr>
          <w:rFonts w:ascii="Arial" w:hAnsi="Arial" w:cs="Arial"/>
          <w:b/>
          <w:sz w:val="32"/>
        </w:rPr>
        <w:lastRenderedPageBreak/>
        <w:t>LISTA DE ILUSTRAÇÕES</w:t>
      </w:r>
    </w:p>
    <w:p w:rsidR="00FE4518" w:rsidRPr="007326BA" w:rsidRDefault="00FE4518" w:rsidP="00FE4518">
      <w:pPr>
        <w:jc w:val="center"/>
        <w:rPr>
          <w:rFonts w:ascii="Arial" w:hAnsi="Arial" w:cs="Arial"/>
          <w:b/>
          <w:sz w:val="32"/>
        </w:rPr>
      </w:pPr>
    </w:p>
    <w:p w:rsidR="00FE4518" w:rsidRPr="007326BA" w:rsidRDefault="00FE4518" w:rsidP="00FE4518">
      <w:pPr>
        <w:pStyle w:val="normalTCC"/>
        <w:ind w:firstLine="0"/>
      </w:pPr>
      <w:r w:rsidRPr="007326BA">
        <w:t>Figura 01 - Passos de uma Modelagem Matemática................................</w:t>
      </w:r>
      <w:r w:rsidR="00BC6B1E">
        <w:t>..</w:t>
      </w:r>
      <w:r w:rsidR="00D02FB0">
        <w:t>...............1</w:t>
      </w:r>
      <w:r w:rsidR="002B615B">
        <w:t>7</w:t>
      </w:r>
    </w:p>
    <w:p w:rsidR="00FE4518" w:rsidRPr="007326BA" w:rsidRDefault="00FE4518" w:rsidP="00FE4518">
      <w:pPr>
        <w:pStyle w:val="normalTCC"/>
        <w:ind w:firstLine="0"/>
        <w:rPr>
          <w:iCs/>
        </w:rPr>
      </w:pPr>
      <w:r w:rsidRPr="007326BA">
        <w:rPr>
          <w:iCs/>
        </w:rPr>
        <w:t xml:space="preserve">Equação 01 – Fórmula de uma EDO de ordem </w:t>
      </w:r>
      <m:oMath>
        <m:r>
          <w:rPr>
            <w:rFonts w:ascii="Cambria Math" w:hAnsi="Cambria Math"/>
          </w:rPr>
          <m:t>n</m:t>
        </m:r>
      </m:oMath>
      <w:r w:rsidRPr="007326BA">
        <w:rPr>
          <w:iCs/>
        </w:rPr>
        <w:t>.......................</w:t>
      </w:r>
      <w:r w:rsidR="00D02FB0">
        <w:rPr>
          <w:iCs/>
        </w:rPr>
        <w:t>..............................1</w:t>
      </w:r>
      <w:r w:rsidR="002B615B">
        <w:rPr>
          <w:iCs/>
        </w:rPr>
        <w:t>8</w:t>
      </w:r>
    </w:p>
    <w:p w:rsidR="00FE4518" w:rsidRPr="007326BA" w:rsidRDefault="00FE4518" w:rsidP="00FE4518">
      <w:pPr>
        <w:pStyle w:val="normalTCC"/>
        <w:ind w:firstLine="0"/>
        <w:rPr>
          <w:iCs/>
        </w:rPr>
      </w:pPr>
      <w:r w:rsidRPr="007326BA">
        <w:rPr>
          <w:iCs/>
        </w:rPr>
        <w:t xml:space="preserve">Equação 02 – Forma Normal da EDO de ordem </w:t>
      </w:r>
      <m:oMath>
        <m:r>
          <w:rPr>
            <w:rFonts w:ascii="Cambria Math" w:hAnsi="Cambria Math"/>
          </w:rPr>
          <m:t>n</m:t>
        </m:r>
      </m:oMath>
      <w:r w:rsidRPr="007326BA">
        <w:t>.....................</w:t>
      </w:r>
      <w:r w:rsidR="002B615B">
        <w:t>..............................18</w:t>
      </w:r>
    </w:p>
    <w:p w:rsidR="00FE4518" w:rsidRDefault="00FE4518" w:rsidP="00FE4518">
      <w:pPr>
        <w:pStyle w:val="normalTCC"/>
        <w:ind w:firstLine="0"/>
        <w:rPr>
          <w:iCs/>
        </w:rPr>
      </w:pPr>
      <w:r w:rsidRPr="007326BA">
        <w:rPr>
          <w:iCs/>
        </w:rPr>
        <w:t>Equação 03 – Equação de Verhulst ou Logística..........................................</w:t>
      </w:r>
      <w:r w:rsidR="002B615B">
        <w:rPr>
          <w:iCs/>
        </w:rPr>
        <w:t>............20</w:t>
      </w:r>
    </w:p>
    <w:p w:rsidR="002B615B" w:rsidRPr="007326BA" w:rsidRDefault="002B615B" w:rsidP="00FE4518">
      <w:pPr>
        <w:pStyle w:val="normalTCC"/>
        <w:ind w:firstLine="0"/>
        <w:rPr>
          <w:iCs/>
        </w:rPr>
      </w:pPr>
      <w:r>
        <w:rPr>
          <w:iCs/>
        </w:rPr>
        <w:t>Figura 02 – Fases do RUP.........................................................................................22</w:t>
      </w:r>
    </w:p>
    <w:p w:rsidR="00FE4518" w:rsidRPr="007326BA" w:rsidRDefault="002B615B" w:rsidP="00FE4518">
      <w:pPr>
        <w:pStyle w:val="normalTCC"/>
        <w:ind w:firstLine="0"/>
      </w:pPr>
      <w:r>
        <w:t>Figura 03</w:t>
      </w:r>
      <w:r w:rsidR="00FE4518" w:rsidRPr="007326BA">
        <w:t xml:space="preserve"> – Requisitos: Caso de Uso</w:t>
      </w:r>
      <w:r w:rsidR="00FE4518" w:rsidRPr="007326BA">
        <w:rPr>
          <w:iCs/>
        </w:rPr>
        <w:t>..........................................</w:t>
      </w:r>
      <w:r w:rsidR="00930F25">
        <w:rPr>
          <w:iCs/>
        </w:rPr>
        <w:t>.............</w:t>
      </w:r>
      <w:r w:rsidR="00BC6B1E">
        <w:rPr>
          <w:iCs/>
        </w:rPr>
        <w:t>...</w:t>
      </w:r>
      <w:r>
        <w:rPr>
          <w:iCs/>
        </w:rPr>
        <w:t>.</w:t>
      </w:r>
      <w:r w:rsidR="00BC6B1E">
        <w:rPr>
          <w:iCs/>
        </w:rPr>
        <w:t>....</w:t>
      </w:r>
      <w:r>
        <w:rPr>
          <w:iCs/>
        </w:rPr>
        <w:t>..........23</w:t>
      </w:r>
    </w:p>
    <w:p w:rsidR="00FE4518" w:rsidRPr="007326BA" w:rsidRDefault="002B615B" w:rsidP="00FE4518">
      <w:pPr>
        <w:pStyle w:val="normalTCC"/>
        <w:ind w:firstLine="0"/>
      </w:pPr>
      <w:r>
        <w:t>Figura 04</w:t>
      </w:r>
      <w:r w:rsidR="00FE4518" w:rsidRPr="007326BA">
        <w:t xml:space="preserve"> </w:t>
      </w:r>
      <w:r w:rsidRPr="007326BA">
        <w:t>–</w:t>
      </w:r>
      <w:r w:rsidR="00FE4518" w:rsidRPr="007326BA">
        <w:t xml:space="preserve"> Requisitos: Modelo de Objetos do Negócio</w:t>
      </w:r>
      <w:r>
        <w:rPr>
          <w:iCs/>
        </w:rPr>
        <w:t>.........</w:t>
      </w:r>
      <w:r w:rsidR="00FE4518" w:rsidRPr="007326BA">
        <w:rPr>
          <w:iCs/>
        </w:rPr>
        <w:t>....</w:t>
      </w:r>
      <w:r w:rsidR="00930F25">
        <w:rPr>
          <w:iCs/>
        </w:rPr>
        <w:t>.</w:t>
      </w:r>
      <w:r>
        <w:rPr>
          <w:iCs/>
        </w:rPr>
        <w:t>..............................24</w:t>
      </w:r>
    </w:p>
    <w:p w:rsidR="00FE4518" w:rsidRPr="007326BA" w:rsidRDefault="00FE4518" w:rsidP="00FE4518">
      <w:pPr>
        <w:pStyle w:val="normalTCC"/>
        <w:ind w:firstLine="0"/>
      </w:pPr>
      <w:r w:rsidRPr="007326BA">
        <w:t>Figura 0</w:t>
      </w:r>
      <w:r w:rsidR="002B615B">
        <w:t>5</w:t>
      </w:r>
      <w:r w:rsidRPr="007326BA">
        <w:t xml:space="preserve"> – Requisitos: Visão do Negócio</w:t>
      </w:r>
      <w:r w:rsidRPr="007326BA">
        <w:rPr>
          <w:iCs/>
        </w:rPr>
        <w:t>..................................</w:t>
      </w:r>
      <w:r w:rsidR="00930F25">
        <w:rPr>
          <w:iCs/>
        </w:rPr>
        <w:t>.</w:t>
      </w:r>
      <w:r w:rsidR="002B615B">
        <w:rPr>
          <w:iCs/>
        </w:rPr>
        <w:t>..............................24</w:t>
      </w:r>
    </w:p>
    <w:p w:rsidR="00FE4518" w:rsidRPr="007326BA" w:rsidRDefault="002B615B" w:rsidP="00FE4518">
      <w:pPr>
        <w:pStyle w:val="normalTCC"/>
        <w:ind w:firstLine="0"/>
      </w:pPr>
      <w:r>
        <w:t>Figura 06</w:t>
      </w:r>
      <w:r w:rsidR="00FE4518" w:rsidRPr="007326BA">
        <w:t xml:space="preserve"> – Requisitos: Diagrama de Estados</w:t>
      </w:r>
      <w:r w:rsidR="00FE4518" w:rsidRPr="007326BA">
        <w:rPr>
          <w:iCs/>
        </w:rPr>
        <w:t>..............................................</w:t>
      </w:r>
      <w:r>
        <w:rPr>
          <w:iCs/>
        </w:rPr>
        <w:t>.............25</w:t>
      </w:r>
    </w:p>
    <w:p w:rsidR="00FE4518" w:rsidRPr="007326BA" w:rsidRDefault="002B615B" w:rsidP="00FE4518">
      <w:pPr>
        <w:pStyle w:val="normalTCC"/>
        <w:ind w:firstLine="0"/>
      </w:pPr>
      <w:r>
        <w:t>Figura 07</w:t>
      </w:r>
      <w:r w:rsidR="00FE4518" w:rsidRPr="007326BA">
        <w:t xml:space="preserve"> – Análise: Arquitetura </w:t>
      </w:r>
      <w:r w:rsidR="00FE4518" w:rsidRPr="007326BA">
        <w:rPr>
          <w:iCs/>
        </w:rPr>
        <w:t>.................................................</w:t>
      </w:r>
      <w:r w:rsidR="00930F25">
        <w:rPr>
          <w:iCs/>
        </w:rPr>
        <w:t>.....</w:t>
      </w:r>
      <w:r w:rsidR="00D02FB0">
        <w:rPr>
          <w:iCs/>
        </w:rPr>
        <w:t>..........................</w:t>
      </w:r>
      <w:r>
        <w:rPr>
          <w:iCs/>
        </w:rPr>
        <w:t>26</w:t>
      </w:r>
    </w:p>
    <w:p w:rsidR="00FE4518" w:rsidRPr="007326BA" w:rsidRDefault="002B615B" w:rsidP="00FE4518">
      <w:pPr>
        <w:pStyle w:val="normalTCC"/>
        <w:ind w:firstLine="0"/>
      </w:pPr>
      <w:r>
        <w:t>Figura 08</w:t>
      </w:r>
      <w:r w:rsidR="00FE4518" w:rsidRPr="007326BA">
        <w:t xml:space="preserve"> – Análise: Estrutura dos Objetos</w:t>
      </w:r>
      <w:r w:rsidR="00FE4518" w:rsidRPr="007326BA">
        <w:rPr>
          <w:iCs/>
        </w:rPr>
        <w:t>..............................................................</w:t>
      </w:r>
      <w:r w:rsidR="00D02FB0">
        <w:rPr>
          <w:iCs/>
        </w:rPr>
        <w:t>..</w:t>
      </w:r>
      <w:r>
        <w:rPr>
          <w:iCs/>
        </w:rPr>
        <w:t>26</w:t>
      </w:r>
    </w:p>
    <w:p w:rsidR="00FE4518" w:rsidRPr="007326BA" w:rsidRDefault="002B615B" w:rsidP="00FE4518">
      <w:pPr>
        <w:pStyle w:val="normalTCC"/>
        <w:ind w:firstLine="0"/>
      </w:pPr>
      <w:r>
        <w:t>Figura 09</w:t>
      </w:r>
      <w:r w:rsidR="00FE4518" w:rsidRPr="007326BA">
        <w:t xml:space="preserve"> – Análise: Diagrama de Classe do Caso de Uso..................................</w:t>
      </w:r>
      <w:r w:rsidR="00C038CC" w:rsidRPr="007326BA">
        <w:t>.</w:t>
      </w:r>
      <w:r w:rsidR="00D02FB0">
        <w:t>....</w:t>
      </w:r>
      <w:r>
        <w:t>27</w:t>
      </w:r>
    </w:p>
    <w:p w:rsidR="00FE4518" w:rsidRPr="007326BA" w:rsidRDefault="002B615B" w:rsidP="00FE4518">
      <w:pPr>
        <w:pStyle w:val="normalTCC"/>
        <w:ind w:firstLine="0"/>
      </w:pPr>
      <w:r>
        <w:t>Figura 10</w:t>
      </w:r>
      <w:r w:rsidR="00FE4518" w:rsidRPr="007326BA">
        <w:t xml:space="preserve"> – Análise: Diagrama de Colaboração do Caso de Uso.......................</w:t>
      </w:r>
      <w:r w:rsidR="00C038CC" w:rsidRPr="007326BA">
        <w:t>.</w:t>
      </w:r>
      <w:r w:rsidR="00D02FB0">
        <w:t>......</w:t>
      </w:r>
      <w:r>
        <w:t>28</w:t>
      </w:r>
    </w:p>
    <w:p w:rsidR="00FE4518" w:rsidRPr="007326BA" w:rsidRDefault="002B615B" w:rsidP="00FE4518">
      <w:pPr>
        <w:pStyle w:val="normalTCC"/>
        <w:ind w:firstLine="0"/>
      </w:pPr>
      <w:r>
        <w:t>Figura 11</w:t>
      </w:r>
      <w:r w:rsidR="00FE4518" w:rsidRPr="007326BA">
        <w:t xml:space="preserve"> – Análise: Diagrama de Classe</w:t>
      </w:r>
      <w:r w:rsidR="00FE4518" w:rsidRPr="007326BA">
        <w:rPr>
          <w:iCs/>
        </w:rPr>
        <w:t>.............................................................</w:t>
      </w:r>
      <w:r w:rsidR="00C038CC" w:rsidRPr="007326BA">
        <w:rPr>
          <w:iCs/>
        </w:rPr>
        <w:t>.</w:t>
      </w:r>
      <w:r w:rsidR="00D02FB0">
        <w:rPr>
          <w:iCs/>
        </w:rPr>
        <w:t>....</w:t>
      </w:r>
      <w:r>
        <w:rPr>
          <w:iCs/>
        </w:rPr>
        <w:t>29</w:t>
      </w:r>
    </w:p>
    <w:p w:rsidR="00FE4518" w:rsidRPr="007326BA" w:rsidRDefault="002B615B" w:rsidP="00FE4518">
      <w:pPr>
        <w:pStyle w:val="normalTCC"/>
        <w:ind w:firstLine="0"/>
      </w:pPr>
      <w:r>
        <w:t>Figura 12</w:t>
      </w:r>
      <w:r w:rsidR="00FE4518" w:rsidRPr="007326BA">
        <w:t xml:space="preserve"> – Projeto: Arquitetura</w:t>
      </w:r>
      <w:r w:rsidR="00FE4518" w:rsidRPr="007326BA">
        <w:rPr>
          <w:iCs/>
        </w:rPr>
        <w:t>.........................................</w:t>
      </w:r>
      <w:r w:rsidR="00C038CC" w:rsidRPr="007326BA">
        <w:rPr>
          <w:iCs/>
        </w:rPr>
        <w:t>..</w:t>
      </w:r>
      <w:r w:rsidR="00FE4518" w:rsidRPr="007326BA">
        <w:rPr>
          <w:iCs/>
        </w:rPr>
        <w:t>...............</w:t>
      </w:r>
      <w:r w:rsidR="00C038CC" w:rsidRPr="007326BA">
        <w:rPr>
          <w:iCs/>
        </w:rPr>
        <w:t>.......................</w:t>
      </w:r>
      <w:r>
        <w:rPr>
          <w:iCs/>
        </w:rPr>
        <w:t>30</w:t>
      </w:r>
    </w:p>
    <w:p w:rsidR="00FE4518" w:rsidRPr="007326BA" w:rsidRDefault="002B615B" w:rsidP="00FE4518">
      <w:pPr>
        <w:pStyle w:val="normalTCC"/>
        <w:ind w:firstLine="0"/>
      </w:pPr>
      <w:r>
        <w:t>Figura 13</w:t>
      </w:r>
      <w:r w:rsidR="00FE4518" w:rsidRPr="007326BA">
        <w:t xml:space="preserve"> – Projeto: Diagrama de Classe Completo</w:t>
      </w:r>
      <w:r w:rsidR="00FE4518" w:rsidRPr="007326BA">
        <w:rPr>
          <w:iCs/>
        </w:rPr>
        <w:t>.................................................</w:t>
      </w:r>
      <w:r w:rsidR="00D02FB0">
        <w:rPr>
          <w:iCs/>
        </w:rPr>
        <w:t>.</w:t>
      </w:r>
      <w:r>
        <w:rPr>
          <w:iCs/>
        </w:rPr>
        <w:t>31</w:t>
      </w:r>
    </w:p>
    <w:p w:rsidR="00FE4518" w:rsidRPr="007326BA" w:rsidRDefault="002B615B" w:rsidP="00FE4518">
      <w:pPr>
        <w:pStyle w:val="normalTCC"/>
        <w:ind w:firstLine="0"/>
      </w:pPr>
      <w:r>
        <w:t>Figura 14</w:t>
      </w:r>
      <w:r w:rsidR="00FE4518" w:rsidRPr="007326BA">
        <w:t xml:space="preserve"> – Projeto: Diagrama de Sequência 1</w:t>
      </w:r>
      <w:r w:rsidR="00FE4518" w:rsidRPr="007326BA">
        <w:rPr>
          <w:iCs/>
        </w:rPr>
        <w:t>.......................</w:t>
      </w:r>
      <w:r w:rsidR="00C038CC" w:rsidRPr="007326BA">
        <w:rPr>
          <w:iCs/>
        </w:rPr>
        <w:t>...............................</w:t>
      </w:r>
      <w:r w:rsidR="00FE4518" w:rsidRPr="007326BA">
        <w:rPr>
          <w:iCs/>
        </w:rPr>
        <w:t>...</w:t>
      </w:r>
      <w:r>
        <w:rPr>
          <w:iCs/>
        </w:rPr>
        <w:t>32</w:t>
      </w:r>
    </w:p>
    <w:p w:rsidR="00FE4518" w:rsidRPr="007326BA" w:rsidRDefault="002B615B" w:rsidP="00FE4518">
      <w:pPr>
        <w:pStyle w:val="normalTCC"/>
        <w:ind w:firstLine="0"/>
      </w:pPr>
      <w:r>
        <w:t>Figura 15</w:t>
      </w:r>
      <w:r w:rsidR="00FE4518" w:rsidRPr="007326BA">
        <w:t xml:space="preserve"> – Projeto: Diagrama de Sequência 2</w:t>
      </w:r>
      <w:r w:rsidR="00FE4518" w:rsidRPr="007326BA">
        <w:rPr>
          <w:iCs/>
        </w:rPr>
        <w:t>........................................................</w:t>
      </w:r>
      <w:r w:rsidR="00D02FB0">
        <w:rPr>
          <w:iCs/>
        </w:rPr>
        <w:t>.</w:t>
      </w:r>
      <w:r>
        <w:rPr>
          <w:iCs/>
        </w:rPr>
        <w:t>33</w:t>
      </w:r>
    </w:p>
    <w:p w:rsidR="00FE4518" w:rsidRPr="007326BA" w:rsidRDefault="002B615B" w:rsidP="00FE4518">
      <w:pPr>
        <w:pStyle w:val="normalTCC"/>
        <w:ind w:firstLine="0"/>
      </w:pPr>
      <w:r>
        <w:t>Figura 16</w:t>
      </w:r>
      <w:r w:rsidR="00FE4518" w:rsidRPr="007326BA">
        <w:t xml:space="preserve"> – Projeto: Diagrama de Sequência 3</w:t>
      </w:r>
      <w:r w:rsidR="00FE4518" w:rsidRPr="007326BA">
        <w:rPr>
          <w:iCs/>
        </w:rPr>
        <w:t>.......................................</w:t>
      </w:r>
      <w:r w:rsidR="00C038CC" w:rsidRPr="007326BA">
        <w:rPr>
          <w:iCs/>
        </w:rPr>
        <w:t>.</w:t>
      </w:r>
      <w:r w:rsidR="00FE4518" w:rsidRPr="007326BA">
        <w:rPr>
          <w:iCs/>
        </w:rPr>
        <w:t>.................</w:t>
      </w:r>
      <w:r>
        <w:rPr>
          <w:iCs/>
        </w:rPr>
        <w:t>34</w:t>
      </w:r>
    </w:p>
    <w:p w:rsidR="00FE4518" w:rsidRPr="007326BA" w:rsidRDefault="002B615B" w:rsidP="00FE4518">
      <w:pPr>
        <w:pStyle w:val="normalTCC"/>
        <w:ind w:firstLine="0"/>
      </w:pPr>
      <w:r>
        <w:t>Figura 17</w:t>
      </w:r>
      <w:r w:rsidR="00FE4518" w:rsidRPr="007326BA">
        <w:t xml:space="preserve"> – Tela de Identificação do usuário</w:t>
      </w:r>
      <w:r w:rsidR="00FE4518" w:rsidRPr="007326BA">
        <w:rPr>
          <w:iCs/>
        </w:rPr>
        <w:t>......................................</w:t>
      </w:r>
      <w:r w:rsidR="00C038CC" w:rsidRPr="007326BA">
        <w:rPr>
          <w:iCs/>
        </w:rPr>
        <w:t>.</w:t>
      </w:r>
      <w:r w:rsidR="00FE4518" w:rsidRPr="007326BA">
        <w:rPr>
          <w:iCs/>
        </w:rPr>
        <w:t>......................</w:t>
      </w:r>
      <w:r>
        <w:rPr>
          <w:iCs/>
        </w:rPr>
        <w:t>35</w:t>
      </w:r>
    </w:p>
    <w:p w:rsidR="00FE4518" w:rsidRPr="007326BA" w:rsidRDefault="002B615B" w:rsidP="00FE4518">
      <w:pPr>
        <w:pStyle w:val="normalTCC"/>
        <w:ind w:firstLine="0"/>
      </w:pPr>
      <w:r>
        <w:t>Figura 18</w:t>
      </w:r>
      <w:r w:rsidR="00FE4518" w:rsidRPr="007326BA">
        <w:t xml:space="preserve"> – Tela Inicial</w:t>
      </w:r>
      <w:r w:rsidR="00FE4518" w:rsidRPr="007326BA">
        <w:rPr>
          <w:iCs/>
        </w:rPr>
        <w:t>..........................................................................</w:t>
      </w:r>
      <w:r w:rsidR="00C038CC" w:rsidRPr="007326BA">
        <w:rPr>
          <w:iCs/>
        </w:rPr>
        <w:t>.</w:t>
      </w:r>
      <w:r w:rsidR="00FE4518" w:rsidRPr="007326BA">
        <w:rPr>
          <w:iCs/>
        </w:rPr>
        <w:t>....................</w:t>
      </w:r>
      <w:r>
        <w:rPr>
          <w:iCs/>
        </w:rPr>
        <w:t>36</w:t>
      </w:r>
    </w:p>
    <w:p w:rsidR="00FE4518" w:rsidRPr="007326BA" w:rsidRDefault="002B615B" w:rsidP="00FE4518">
      <w:pPr>
        <w:pStyle w:val="normalTCC"/>
        <w:ind w:firstLine="0"/>
      </w:pPr>
      <w:r>
        <w:t>Figura 19</w:t>
      </w:r>
      <w:r w:rsidR="00FE4518" w:rsidRPr="007326BA">
        <w:t xml:space="preserve"> – Tela de Análise</w:t>
      </w:r>
      <w:r w:rsidR="00FE4518" w:rsidRPr="007326BA">
        <w:rPr>
          <w:iCs/>
        </w:rPr>
        <w:t>.......................................................................................</w:t>
      </w:r>
      <w:r>
        <w:rPr>
          <w:iCs/>
        </w:rPr>
        <w:t>37</w:t>
      </w:r>
    </w:p>
    <w:p w:rsidR="00FE4518" w:rsidRPr="007326BA" w:rsidRDefault="002B615B" w:rsidP="00FE4518">
      <w:pPr>
        <w:pStyle w:val="normalTCC"/>
        <w:ind w:firstLine="0"/>
      </w:pPr>
      <w:r>
        <w:t>Figura 20</w:t>
      </w:r>
      <w:r w:rsidR="00FE4518" w:rsidRPr="007326BA">
        <w:t xml:space="preserve"> – Tela de Resultados</w:t>
      </w:r>
      <w:r w:rsidR="00FE4518" w:rsidRPr="007326BA">
        <w:rPr>
          <w:iCs/>
        </w:rPr>
        <w:t>........................................................................</w:t>
      </w:r>
      <w:r w:rsidR="00C038CC" w:rsidRPr="007326BA">
        <w:rPr>
          <w:iCs/>
        </w:rPr>
        <w:t>.</w:t>
      </w:r>
      <w:r w:rsidR="00FE4518" w:rsidRPr="007326BA">
        <w:rPr>
          <w:iCs/>
        </w:rPr>
        <w:t>........</w:t>
      </w:r>
      <w:r>
        <w:rPr>
          <w:iCs/>
        </w:rPr>
        <w:t>38</w:t>
      </w:r>
    </w:p>
    <w:p w:rsidR="00FE4518" w:rsidRPr="007326BA" w:rsidRDefault="002B615B" w:rsidP="00FE4518">
      <w:pPr>
        <w:pStyle w:val="normalTCC"/>
        <w:ind w:firstLine="0"/>
      </w:pPr>
      <w:r>
        <w:t>Figura 21</w:t>
      </w:r>
      <w:r w:rsidR="00FE4518" w:rsidRPr="007326BA">
        <w:t xml:space="preserve"> – Pesquisas Anteriores</w:t>
      </w:r>
      <w:r w:rsidR="00FE4518" w:rsidRPr="007326BA">
        <w:rPr>
          <w:iCs/>
        </w:rPr>
        <w:t>..................................................................</w:t>
      </w:r>
      <w:r w:rsidR="00C038CC" w:rsidRPr="007326BA">
        <w:rPr>
          <w:iCs/>
        </w:rPr>
        <w:t>..</w:t>
      </w:r>
      <w:r w:rsidR="00FE4518" w:rsidRPr="007326BA">
        <w:rPr>
          <w:iCs/>
        </w:rPr>
        <w:t>..........</w:t>
      </w:r>
      <w:r>
        <w:rPr>
          <w:iCs/>
        </w:rPr>
        <w:t>39</w:t>
      </w:r>
    </w:p>
    <w:p w:rsidR="002B615B" w:rsidRPr="002B615B" w:rsidRDefault="002B615B" w:rsidP="00FE4518">
      <w:pPr>
        <w:pStyle w:val="normalTCC"/>
        <w:ind w:firstLine="0"/>
      </w:pPr>
      <w:r w:rsidRPr="002B615B">
        <w:t>Figura 22 – Análise de uma População........</w:t>
      </w:r>
      <w:r>
        <w:t>.............................................................</w:t>
      </w:r>
      <w:r w:rsidRPr="002B615B">
        <w:t>4</w:t>
      </w:r>
      <w:r w:rsidR="00C76352">
        <w:t>0</w:t>
      </w:r>
    </w:p>
    <w:p w:rsidR="00B9298F" w:rsidRPr="002B615B" w:rsidRDefault="002B615B" w:rsidP="002B615B">
      <w:pPr>
        <w:pStyle w:val="normalTCC"/>
        <w:ind w:firstLine="0"/>
        <w:rPr>
          <w:iCs/>
        </w:rPr>
      </w:pPr>
      <w:r w:rsidRPr="002B615B">
        <w:rPr>
          <w:iCs/>
        </w:rPr>
        <w:t>Figura 23 – Resultado da População em 10 anos.........</w:t>
      </w:r>
      <w:r>
        <w:t>............................................</w:t>
      </w:r>
      <w:r w:rsidR="00C76352">
        <w:rPr>
          <w:iCs/>
        </w:rPr>
        <w:t>41</w:t>
      </w:r>
    </w:p>
    <w:p w:rsidR="002B615B" w:rsidRPr="002B615B" w:rsidRDefault="002B615B" w:rsidP="002B615B">
      <w:pPr>
        <w:pStyle w:val="normalTCC"/>
        <w:ind w:firstLine="0"/>
        <w:rPr>
          <w:iCs/>
        </w:rPr>
      </w:pPr>
      <w:r w:rsidRPr="002B615B">
        <w:rPr>
          <w:iCs/>
        </w:rPr>
        <w:t>Figura 24 – Análise da População de Linguados Gigantes..........</w:t>
      </w:r>
      <w:r>
        <w:t>.............................</w:t>
      </w:r>
      <w:r w:rsidR="00C76352">
        <w:rPr>
          <w:iCs/>
        </w:rPr>
        <w:t>42</w:t>
      </w:r>
    </w:p>
    <w:p w:rsidR="002B615B" w:rsidRPr="002B615B" w:rsidRDefault="002B615B" w:rsidP="002B615B">
      <w:pPr>
        <w:pStyle w:val="normalTCC"/>
        <w:ind w:firstLine="0"/>
        <w:rPr>
          <w:iCs/>
        </w:rPr>
      </w:pPr>
      <w:r w:rsidRPr="002B615B">
        <w:rPr>
          <w:iCs/>
        </w:rPr>
        <w:t>Figura 25 – Resultado da População de Linguado Gigante em 2 anos</w:t>
      </w:r>
      <w:r>
        <w:rPr>
          <w:iCs/>
        </w:rPr>
        <w:t>.....................</w:t>
      </w:r>
      <w:r w:rsidR="00C76352">
        <w:rPr>
          <w:iCs/>
        </w:rPr>
        <w:t>43</w:t>
      </w:r>
    </w:p>
    <w:p w:rsidR="002B615B" w:rsidRPr="002B615B" w:rsidRDefault="002B615B" w:rsidP="002B615B">
      <w:pPr>
        <w:pStyle w:val="normalTCC"/>
        <w:ind w:firstLine="0"/>
        <w:rPr>
          <w:iCs/>
        </w:rPr>
      </w:pPr>
      <w:r w:rsidRPr="002B615B">
        <w:rPr>
          <w:iCs/>
        </w:rPr>
        <w:t>Figura 26 – Resultado da População de Linguado Gigante em 10 anos</w:t>
      </w:r>
      <w:r>
        <w:rPr>
          <w:iCs/>
        </w:rPr>
        <w:t>...................</w:t>
      </w:r>
      <w:r w:rsidR="00C76352">
        <w:rPr>
          <w:iCs/>
        </w:rPr>
        <w:t>44</w:t>
      </w:r>
    </w:p>
    <w:p w:rsidR="002B615B" w:rsidRPr="002B615B" w:rsidRDefault="002B615B" w:rsidP="002B615B">
      <w:pPr>
        <w:pStyle w:val="normalTCC"/>
        <w:ind w:firstLine="0"/>
        <w:rPr>
          <w:iCs/>
          <w:sz w:val="28"/>
        </w:rPr>
      </w:pPr>
    </w:p>
    <w:p w:rsidR="002B615B" w:rsidRPr="002B615B" w:rsidRDefault="002B615B" w:rsidP="002B615B">
      <w:pPr>
        <w:pStyle w:val="normalTCC"/>
        <w:ind w:firstLine="0"/>
        <w:rPr>
          <w:iCs/>
          <w:sz w:val="28"/>
        </w:rPr>
      </w:pPr>
    </w:p>
    <w:p w:rsidR="002B615B" w:rsidRPr="007326BA" w:rsidRDefault="002B615B" w:rsidP="00FE4518">
      <w:pPr>
        <w:pStyle w:val="normalTCC"/>
        <w:ind w:firstLine="0"/>
        <w:rPr>
          <w:sz w:val="28"/>
        </w:rPr>
      </w:pPr>
    </w:p>
    <w:p w:rsidR="00FE4518" w:rsidRPr="007326BA" w:rsidRDefault="00FE4518" w:rsidP="00FE4518">
      <w:pPr>
        <w:pStyle w:val="normalTCC"/>
        <w:ind w:firstLine="0"/>
        <w:rPr>
          <w:sz w:val="28"/>
        </w:rPr>
      </w:pPr>
    </w:p>
    <w:p w:rsidR="00FE4518" w:rsidRPr="007326BA" w:rsidRDefault="00FE4518" w:rsidP="00FE4518">
      <w:pPr>
        <w:jc w:val="left"/>
        <w:rPr>
          <w:rFonts w:ascii="Arial" w:hAnsi="Arial" w:cs="Arial"/>
          <w:b/>
          <w:sz w:val="32"/>
        </w:rPr>
      </w:pPr>
    </w:p>
    <w:p w:rsidR="00FE4518" w:rsidRPr="007326BA" w:rsidRDefault="00FE4518" w:rsidP="00FE4518">
      <w:pPr>
        <w:jc w:val="left"/>
        <w:rPr>
          <w:rFonts w:ascii="Arial" w:hAnsi="Arial" w:cs="Arial"/>
          <w:b/>
          <w:sz w:val="32"/>
        </w:rPr>
      </w:pPr>
    </w:p>
    <w:p w:rsidR="00FE4518" w:rsidRPr="007326BA" w:rsidRDefault="00FE4518" w:rsidP="00FE4518">
      <w:pPr>
        <w:jc w:val="left"/>
        <w:rPr>
          <w:rFonts w:ascii="Arial" w:hAnsi="Arial" w:cs="Arial"/>
          <w:b/>
          <w:sz w:val="32"/>
        </w:rPr>
      </w:pPr>
    </w:p>
    <w:p w:rsidR="001E7EBA" w:rsidRDefault="001E7EBA" w:rsidP="00FE4518">
      <w:pPr>
        <w:jc w:val="center"/>
        <w:rPr>
          <w:rFonts w:ascii="Arial" w:hAnsi="Arial" w:cs="Arial"/>
          <w:b/>
          <w:sz w:val="32"/>
        </w:rPr>
      </w:pPr>
    </w:p>
    <w:p w:rsidR="00FE4518" w:rsidRPr="007326BA" w:rsidRDefault="00FE4518" w:rsidP="00FE4518">
      <w:pPr>
        <w:jc w:val="center"/>
        <w:rPr>
          <w:rFonts w:ascii="Arial" w:hAnsi="Arial" w:cs="Arial"/>
          <w:b/>
          <w:sz w:val="32"/>
        </w:rPr>
      </w:pPr>
      <w:r w:rsidRPr="007326BA">
        <w:rPr>
          <w:rFonts w:ascii="Arial" w:hAnsi="Arial" w:cs="Arial"/>
          <w:b/>
          <w:sz w:val="32"/>
        </w:rPr>
        <w:t>LISTA DE ABREVIATURAS E SIGLAS</w:t>
      </w:r>
    </w:p>
    <w:p w:rsidR="00FE4518" w:rsidRPr="007326BA" w:rsidRDefault="00FE4518" w:rsidP="00FE4518">
      <w:pPr>
        <w:jc w:val="center"/>
        <w:rPr>
          <w:rStyle w:val="nfaseSutil"/>
          <w:rFonts w:ascii="Arial" w:hAnsi="Arial" w:cs="Arial"/>
          <w:b/>
          <w:sz w:val="32"/>
        </w:rPr>
      </w:pPr>
    </w:p>
    <w:p w:rsidR="00FE4518" w:rsidRPr="007326BA" w:rsidRDefault="00FE4518" w:rsidP="00FE4518">
      <w:pPr>
        <w:rPr>
          <w:rFonts w:ascii="Arial" w:hAnsi="Arial" w:cs="Arial"/>
        </w:rPr>
      </w:pPr>
      <w:r w:rsidRPr="007326BA">
        <w:rPr>
          <w:rFonts w:ascii="Arial" w:hAnsi="Arial" w:cs="Arial"/>
        </w:rPr>
        <w:t>EDO – Equação Diferencial Ordinária</w:t>
      </w:r>
    </w:p>
    <w:p w:rsidR="00FE4518" w:rsidRPr="007326BA" w:rsidRDefault="00FE4518" w:rsidP="00FE4518">
      <w:pPr>
        <w:rPr>
          <w:rFonts w:ascii="Arial" w:hAnsi="Arial" w:cs="Arial"/>
          <w:iCs/>
        </w:rPr>
      </w:pPr>
      <w:r w:rsidRPr="007326BA">
        <w:rPr>
          <w:rFonts w:ascii="Arial" w:hAnsi="Arial" w:cs="Arial"/>
          <w:bCs/>
          <w:iCs/>
        </w:rPr>
        <w:t xml:space="preserve">HTML </w:t>
      </w:r>
      <w:r w:rsidRPr="007326BA">
        <w:rPr>
          <w:rFonts w:ascii="Arial" w:hAnsi="Arial" w:cs="Arial"/>
          <w:iCs/>
        </w:rPr>
        <w:t>– Hyper</w:t>
      </w:r>
      <w:r w:rsidR="009B55A0">
        <w:rPr>
          <w:rFonts w:ascii="Arial" w:hAnsi="Arial" w:cs="Arial"/>
          <w:iCs/>
        </w:rPr>
        <w:t xml:space="preserve"> </w:t>
      </w:r>
      <w:r w:rsidRPr="007326BA">
        <w:rPr>
          <w:rFonts w:ascii="Arial" w:hAnsi="Arial" w:cs="Arial"/>
          <w:iCs/>
        </w:rPr>
        <w:t>Text</w:t>
      </w:r>
      <w:r w:rsidR="009B55A0">
        <w:rPr>
          <w:rFonts w:ascii="Arial" w:hAnsi="Arial" w:cs="Arial"/>
          <w:iCs/>
        </w:rPr>
        <w:t xml:space="preserve"> </w:t>
      </w:r>
      <w:r w:rsidRPr="007326BA">
        <w:rPr>
          <w:rFonts w:ascii="Arial" w:hAnsi="Arial" w:cs="Arial"/>
          <w:iCs/>
        </w:rPr>
        <w:t>Markup</w:t>
      </w:r>
      <w:r w:rsidR="009B55A0">
        <w:rPr>
          <w:rFonts w:ascii="Arial" w:hAnsi="Arial" w:cs="Arial"/>
          <w:iCs/>
        </w:rPr>
        <w:t xml:space="preserve"> </w:t>
      </w:r>
      <w:r w:rsidRPr="007326BA">
        <w:rPr>
          <w:rFonts w:ascii="Arial" w:hAnsi="Arial" w:cs="Arial"/>
          <w:iCs/>
        </w:rPr>
        <w:t>Language</w:t>
      </w:r>
    </w:p>
    <w:p w:rsidR="00FE4518" w:rsidRPr="007326BA" w:rsidRDefault="00FE4518" w:rsidP="00FE4518">
      <w:pPr>
        <w:rPr>
          <w:rFonts w:ascii="Arial" w:hAnsi="Arial" w:cs="Arial"/>
          <w:iCs/>
        </w:rPr>
      </w:pPr>
      <w:r w:rsidRPr="007326BA">
        <w:rPr>
          <w:rFonts w:ascii="Arial" w:hAnsi="Arial" w:cs="Arial"/>
          <w:iCs/>
        </w:rPr>
        <w:t>API – Application</w:t>
      </w:r>
      <w:r w:rsidR="009B55A0">
        <w:rPr>
          <w:rFonts w:ascii="Arial" w:hAnsi="Arial" w:cs="Arial"/>
          <w:iCs/>
        </w:rPr>
        <w:t xml:space="preserve"> </w:t>
      </w:r>
      <w:r w:rsidRPr="007326BA">
        <w:rPr>
          <w:rFonts w:ascii="Arial" w:hAnsi="Arial" w:cs="Arial"/>
          <w:iCs/>
        </w:rPr>
        <w:t xml:space="preserve">Programming Interface / </w:t>
      </w:r>
      <w:r w:rsidRPr="007326BA">
        <w:rPr>
          <w:rFonts w:ascii="Arial" w:hAnsi="Arial" w:cs="Arial"/>
          <w:bCs/>
          <w:iCs/>
        </w:rPr>
        <w:t>Interface de Programação de Aplicativos</w:t>
      </w:r>
    </w:p>
    <w:p w:rsidR="00FE4518" w:rsidRDefault="00FE4518" w:rsidP="00FE4518">
      <w:pPr>
        <w:rPr>
          <w:rFonts w:ascii="Arial" w:hAnsi="Arial" w:cs="Arial"/>
        </w:rPr>
      </w:pPr>
      <w:r w:rsidRPr="007326BA">
        <w:rPr>
          <w:rFonts w:ascii="Arial" w:hAnsi="Arial" w:cs="Arial"/>
        </w:rPr>
        <w:t>MPA – Ministério da Pesca e Aquicultura</w:t>
      </w:r>
    </w:p>
    <w:p w:rsidR="0083354F" w:rsidRPr="007326BA" w:rsidRDefault="0083354F" w:rsidP="00FE4518">
      <w:pPr>
        <w:rPr>
          <w:rFonts w:ascii="Arial" w:hAnsi="Arial" w:cs="Arial"/>
        </w:rPr>
      </w:pPr>
      <w:r>
        <w:rPr>
          <w:rFonts w:ascii="Arial" w:hAnsi="Arial" w:cs="Arial"/>
        </w:rPr>
        <w:t>MVC – Model</w:t>
      </w:r>
      <w:r w:rsidR="009B55A0">
        <w:rPr>
          <w:rFonts w:ascii="Arial" w:hAnsi="Arial" w:cs="Arial"/>
        </w:rPr>
        <w:t xml:space="preserve"> </w:t>
      </w:r>
      <w:r>
        <w:rPr>
          <w:rFonts w:ascii="Arial" w:hAnsi="Arial" w:cs="Arial"/>
        </w:rPr>
        <w:t>View</w:t>
      </w:r>
      <w:r w:rsidR="009B55A0">
        <w:rPr>
          <w:rFonts w:ascii="Arial" w:hAnsi="Arial" w:cs="Arial"/>
        </w:rPr>
        <w:t xml:space="preserve"> </w:t>
      </w:r>
      <w:r>
        <w:rPr>
          <w:rFonts w:ascii="Arial" w:hAnsi="Arial" w:cs="Arial"/>
        </w:rPr>
        <w:t>Controler</w:t>
      </w:r>
    </w:p>
    <w:p w:rsidR="0083354F" w:rsidRDefault="00FE4518" w:rsidP="00FE4518">
      <w:pPr>
        <w:rPr>
          <w:rFonts w:ascii="Arial" w:hAnsi="Arial" w:cs="Arial"/>
        </w:rPr>
      </w:pPr>
      <w:r w:rsidRPr="007326BA">
        <w:rPr>
          <w:rFonts w:ascii="Arial" w:hAnsi="Arial" w:cs="Arial"/>
        </w:rPr>
        <w:t xml:space="preserve">RGP – Registro Geral da Pesca </w:t>
      </w:r>
    </w:p>
    <w:p w:rsidR="0083354F" w:rsidRPr="007326BA" w:rsidRDefault="0083354F" w:rsidP="00FE4518">
      <w:pPr>
        <w:rPr>
          <w:rFonts w:ascii="Arial" w:hAnsi="Arial" w:cs="Arial"/>
        </w:rPr>
      </w:pPr>
      <w:r>
        <w:rPr>
          <w:rFonts w:ascii="Arial" w:hAnsi="Arial" w:cs="Arial"/>
        </w:rPr>
        <w:t>RUP – Processo Unificado Rational</w:t>
      </w:r>
    </w:p>
    <w:p w:rsidR="00FE4518" w:rsidRPr="007326BA" w:rsidRDefault="00FE4518" w:rsidP="00FE4518">
      <w:pPr>
        <w:rPr>
          <w:rFonts w:ascii="Arial" w:hAnsi="Arial" w:cs="Arial"/>
        </w:rPr>
      </w:pPr>
      <w:r w:rsidRPr="007326BA">
        <w:rPr>
          <w:rFonts w:ascii="Arial" w:hAnsi="Arial" w:cs="Arial"/>
        </w:rPr>
        <w:t xml:space="preserve">SEAP – Secretaria Especial da Aquicultura e Pesca </w:t>
      </w: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rPr>
          <w:rFonts w:ascii="Arial" w:hAnsi="Arial" w:cs="Arial"/>
        </w:rPr>
      </w:pPr>
    </w:p>
    <w:p w:rsidR="00FE4518" w:rsidRPr="007326BA" w:rsidRDefault="00FE4518" w:rsidP="00FE4518">
      <w:pPr>
        <w:jc w:val="center"/>
        <w:rPr>
          <w:rFonts w:ascii="Arial" w:hAnsi="Arial" w:cs="Arial"/>
          <w:b/>
          <w:sz w:val="32"/>
        </w:rPr>
      </w:pPr>
      <w:r w:rsidRPr="007326BA">
        <w:rPr>
          <w:rFonts w:ascii="Arial" w:hAnsi="Arial" w:cs="Arial"/>
          <w:b/>
          <w:sz w:val="32"/>
        </w:rPr>
        <w:lastRenderedPageBreak/>
        <w:t>SUMÁRIO</w:t>
      </w:r>
    </w:p>
    <w:sdt>
      <w:sdtPr>
        <w:rPr>
          <w:rFonts w:ascii="Arial" w:eastAsia="Times New Roman" w:hAnsi="Arial" w:cs="Arial"/>
          <w:b w:val="0"/>
          <w:bCs w:val="0"/>
          <w:color w:val="auto"/>
          <w:sz w:val="24"/>
          <w:szCs w:val="24"/>
          <w:lang w:val="pt-BR" w:eastAsia="pt-BR"/>
        </w:rPr>
        <w:id w:val="9036430"/>
        <w:docPartObj>
          <w:docPartGallery w:val="Table of Contents"/>
          <w:docPartUnique/>
        </w:docPartObj>
      </w:sdtPr>
      <w:sdtContent>
        <w:p w:rsidR="00FE4518" w:rsidRPr="007326BA" w:rsidRDefault="00FE4518" w:rsidP="00FE4518">
          <w:pPr>
            <w:pStyle w:val="CabealhodoSumrio"/>
            <w:rPr>
              <w:rFonts w:ascii="Arial" w:hAnsi="Arial" w:cs="Arial"/>
            </w:rPr>
          </w:pPr>
        </w:p>
        <w:p w:rsidR="00B85E10" w:rsidRDefault="006A4554">
          <w:pPr>
            <w:pStyle w:val="Sumrio1"/>
            <w:rPr>
              <w:rFonts w:eastAsiaTheme="minorEastAsia" w:cstheme="minorBidi"/>
              <w:b w:val="0"/>
              <w:noProof/>
              <w:lang w:eastAsia="ja-JP"/>
            </w:rPr>
          </w:pPr>
          <w:r w:rsidRPr="006A4554">
            <w:rPr>
              <w:rFonts w:ascii="Arial" w:hAnsi="Arial" w:cs="Arial"/>
              <w:sz w:val="20"/>
              <w:szCs w:val="20"/>
            </w:rPr>
            <w:fldChar w:fldCharType="begin"/>
          </w:r>
          <w:r w:rsidR="00FE4518" w:rsidRPr="00F03897">
            <w:rPr>
              <w:rFonts w:ascii="Arial" w:hAnsi="Arial" w:cs="Arial"/>
              <w:sz w:val="20"/>
              <w:szCs w:val="20"/>
            </w:rPr>
            <w:instrText xml:space="preserve"> TOC \o "1-3" \h \z \u </w:instrText>
          </w:r>
          <w:r w:rsidRPr="006A4554">
            <w:rPr>
              <w:rFonts w:ascii="Arial" w:hAnsi="Arial" w:cs="Arial"/>
              <w:sz w:val="20"/>
              <w:szCs w:val="20"/>
            </w:rPr>
            <w:fldChar w:fldCharType="separate"/>
          </w:r>
          <w:r w:rsidR="00B85E10" w:rsidRPr="00DE6A39">
            <w:rPr>
              <w:caps/>
              <w:noProof/>
            </w:rPr>
            <w:t>1</w:t>
          </w:r>
          <w:r w:rsidR="00B85E10">
            <w:rPr>
              <w:rFonts w:eastAsiaTheme="minorEastAsia" w:cstheme="minorBidi"/>
              <w:b w:val="0"/>
              <w:noProof/>
              <w:lang w:eastAsia="ja-JP"/>
            </w:rPr>
            <w:tab/>
          </w:r>
          <w:r w:rsidR="00B85E10" w:rsidRPr="00DE6A39">
            <w:rPr>
              <w:caps/>
              <w:noProof/>
            </w:rPr>
            <w:t>Introdução</w:t>
          </w:r>
          <w:r w:rsidR="00B85E10">
            <w:rPr>
              <w:noProof/>
            </w:rPr>
            <w:tab/>
          </w:r>
          <w:r>
            <w:rPr>
              <w:noProof/>
            </w:rPr>
            <w:fldChar w:fldCharType="begin"/>
          </w:r>
          <w:r w:rsidR="00B85E10">
            <w:rPr>
              <w:noProof/>
            </w:rPr>
            <w:instrText xml:space="preserve"> PAGEREF _Toc234289746 \h </w:instrText>
          </w:r>
          <w:r>
            <w:rPr>
              <w:noProof/>
            </w:rPr>
          </w:r>
          <w:r>
            <w:rPr>
              <w:noProof/>
            </w:rPr>
            <w:fldChar w:fldCharType="separate"/>
          </w:r>
          <w:r w:rsidR="00C76352">
            <w:rPr>
              <w:noProof/>
            </w:rPr>
            <w:t>12</w:t>
          </w:r>
          <w:r>
            <w:rPr>
              <w:noProof/>
            </w:rPr>
            <w:fldChar w:fldCharType="end"/>
          </w:r>
        </w:p>
        <w:p w:rsidR="00B85E10" w:rsidRDefault="00B85E10">
          <w:pPr>
            <w:pStyle w:val="Sumrio2"/>
            <w:tabs>
              <w:tab w:val="clear" w:pos="792"/>
              <w:tab w:val="left" w:pos="769"/>
            </w:tabs>
            <w:rPr>
              <w:rFonts w:eastAsiaTheme="minorEastAsia" w:cstheme="minorBidi"/>
              <w:sz w:val="24"/>
              <w:szCs w:val="24"/>
              <w:lang w:eastAsia="ja-JP"/>
            </w:rPr>
          </w:pPr>
          <w:r>
            <w:t>1.1</w:t>
          </w:r>
          <w:r>
            <w:rPr>
              <w:rFonts w:eastAsiaTheme="minorEastAsia" w:cstheme="minorBidi"/>
              <w:sz w:val="24"/>
              <w:szCs w:val="24"/>
              <w:lang w:eastAsia="ja-JP"/>
            </w:rPr>
            <w:tab/>
          </w:r>
          <w:r>
            <w:t>Objetivos</w:t>
          </w:r>
          <w:r>
            <w:tab/>
          </w:r>
          <w:r w:rsidR="006A4554">
            <w:fldChar w:fldCharType="begin"/>
          </w:r>
          <w:r>
            <w:instrText xml:space="preserve"> PAGEREF _Toc234289747 \h </w:instrText>
          </w:r>
          <w:r w:rsidR="006A4554">
            <w:fldChar w:fldCharType="separate"/>
          </w:r>
          <w:r w:rsidR="00C76352">
            <w:t>13</w:t>
          </w:r>
          <w:r w:rsidR="006A4554">
            <w:fldChar w:fldCharType="end"/>
          </w:r>
        </w:p>
        <w:p w:rsidR="00B85E10" w:rsidRDefault="00B85E10">
          <w:pPr>
            <w:pStyle w:val="Sumrio3"/>
            <w:tabs>
              <w:tab w:val="left" w:pos="1416"/>
            </w:tabs>
            <w:rPr>
              <w:rFonts w:eastAsiaTheme="minorEastAsia" w:cstheme="minorBidi"/>
              <w:noProof/>
              <w:sz w:val="24"/>
              <w:szCs w:val="24"/>
              <w:lang w:eastAsia="ja-JP"/>
            </w:rPr>
          </w:pPr>
          <w:r>
            <w:rPr>
              <w:noProof/>
            </w:rPr>
            <w:t>1.1.1</w:t>
          </w:r>
          <w:r>
            <w:rPr>
              <w:rFonts w:eastAsiaTheme="minorEastAsia" w:cstheme="minorBidi"/>
              <w:noProof/>
              <w:sz w:val="24"/>
              <w:szCs w:val="24"/>
              <w:lang w:eastAsia="ja-JP"/>
            </w:rPr>
            <w:tab/>
          </w:r>
          <w:r>
            <w:rPr>
              <w:noProof/>
            </w:rPr>
            <w:t>Objetivo Geral</w:t>
          </w:r>
          <w:r>
            <w:rPr>
              <w:noProof/>
            </w:rPr>
            <w:tab/>
          </w:r>
          <w:r w:rsidR="006A4554">
            <w:rPr>
              <w:noProof/>
            </w:rPr>
            <w:fldChar w:fldCharType="begin"/>
          </w:r>
          <w:r>
            <w:rPr>
              <w:noProof/>
            </w:rPr>
            <w:instrText xml:space="preserve"> PAGEREF _Toc234289748 \h </w:instrText>
          </w:r>
          <w:r w:rsidR="006A4554">
            <w:rPr>
              <w:noProof/>
            </w:rPr>
          </w:r>
          <w:r w:rsidR="006A4554">
            <w:rPr>
              <w:noProof/>
            </w:rPr>
            <w:fldChar w:fldCharType="separate"/>
          </w:r>
          <w:r w:rsidR="00C76352">
            <w:rPr>
              <w:noProof/>
            </w:rPr>
            <w:t>13</w:t>
          </w:r>
          <w:r w:rsidR="006A4554">
            <w:rPr>
              <w:noProof/>
            </w:rPr>
            <w:fldChar w:fldCharType="end"/>
          </w:r>
        </w:p>
        <w:p w:rsidR="00B85E10" w:rsidRDefault="00B85E10">
          <w:pPr>
            <w:pStyle w:val="Sumrio3"/>
            <w:tabs>
              <w:tab w:val="left" w:pos="1416"/>
            </w:tabs>
            <w:rPr>
              <w:rFonts w:eastAsiaTheme="minorEastAsia" w:cstheme="minorBidi"/>
              <w:noProof/>
              <w:sz w:val="24"/>
              <w:szCs w:val="24"/>
              <w:lang w:eastAsia="ja-JP"/>
            </w:rPr>
          </w:pPr>
          <w:r>
            <w:rPr>
              <w:noProof/>
            </w:rPr>
            <w:t>1.1.2</w:t>
          </w:r>
          <w:r>
            <w:rPr>
              <w:rFonts w:eastAsiaTheme="minorEastAsia" w:cstheme="minorBidi"/>
              <w:noProof/>
              <w:sz w:val="24"/>
              <w:szCs w:val="24"/>
              <w:lang w:eastAsia="ja-JP"/>
            </w:rPr>
            <w:tab/>
          </w:r>
          <w:r>
            <w:rPr>
              <w:noProof/>
            </w:rPr>
            <w:t>Objetivo Específico</w:t>
          </w:r>
          <w:r>
            <w:rPr>
              <w:noProof/>
            </w:rPr>
            <w:tab/>
          </w:r>
          <w:r w:rsidR="006A4554">
            <w:rPr>
              <w:noProof/>
            </w:rPr>
            <w:fldChar w:fldCharType="begin"/>
          </w:r>
          <w:r>
            <w:rPr>
              <w:noProof/>
            </w:rPr>
            <w:instrText xml:space="preserve"> PAGEREF _Toc234289749 \h </w:instrText>
          </w:r>
          <w:r w:rsidR="006A4554">
            <w:rPr>
              <w:noProof/>
            </w:rPr>
          </w:r>
          <w:r w:rsidR="006A4554">
            <w:rPr>
              <w:noProof/>
            </w:rPr>
            <w:fldChar w:fldCharType="separate"/>
          </w:r>
          <w:r w:rsidR="00C76352">
            <w:rPr>
              <w:noProof/>
            </w:rPr>
            <w:t>13</w:t>
          </w:r>
          <w:r w:rsidR="006A4554">
            <w:rPr>
              <w:noProof/>
            </w:rPr>
            <w:fldChar w:fldCharType="end"/>
          </w:r>
        </w:p>
        <w:p w:rsidR="00B85E10" w:rsidRDefault="00B85E10">
          <w:pPr>
            <w:pStyle w:val="Sumrio2"/>
            <w:tabs>
              <w:tab w:val="clear" w:pos="792"/>
              <w:tab w:val="left" w:pos="769"/>
            </w:tabs>
            <w:rPr>
              <w:rFonts w:eastAsiaTheme="minorEastAsia" w:cstheme="minorBidi"/>
              <w:sz w:val="24"/>
              <w:szCs w:val="24"/>
              <w:lang w:eastAsia="ja-JP"/>
            </w:rPr>
          </w:pPr>
          <w:r>
            <w:t>1.2</w:t>
          </w:r>
          <w:r>
            <w:rPr>
              <w:rFonts w:eastAsiaTheme="minorEastAsia" w:cstheme="minorBidi"/>
              <w:sz w:val="24"/>
              <w:szCs w:val="24"/>
              <w:lang w:eastAsia="ja-JP"/>
            </w:rPr>
            <w:tab/>
          </w:r>
          <w:r>
            <w:t>Justificativa</w:t>
          </w:r>
          <w:r>
            <w:tab/>
          </w:r>
          <w:r w:rsidR="006A4554">
            <w:fldChar w:fldCharType="begin"/>
          </w:r>
          <w:r>
            <w:instrText xml:space="preserve"> PAGEREF _Toc234289750 \h </w:instrText>
          </w:r>
          <w:r w:rsidR="006A4554">
            <w:fldChar w:fldCharType="separate"/>
          </w:r>
          <w:r w:rsidR="00C76352">
            <w:t>13</w:t>
          </w:r>
          <w:r w:rsidR="006A4554">
            <w:fldChar w:fldCharType="end"/>
          </w:r>
        </w:p>
        <w:p w:rsidR="00B85E10" w:rsidRDefault="00B85E10">
          <w:pPr>
            <w:pStyle w:val="Sumrio1"/>
            <w:rPr>
              <w:rFonts w:eastAsiaTheme="minorEastAsia" w:cstheme="minorBidi"/>
              <w:b w:val="0"/>
              <w:noProof/>
              <w:lang w:eastAsia="ja-JP"/>
            </w:rPr>
          </w:pPr>
          <w:r w:rsidRPr="00DE6A39">
            <w:rPr>
              <w:caps/>
              <w:noProof/>
            </w:rPr>
            <w:t>2</w:t>
          </w:r>
          <w:r>
            <w:rPr>
              <w:rFonts w:eastAsiaTheme="minorEastAsia" w:cstheme="minorBidi"/>
              <w:b w:val="0"/>
              <w:noProof/>
              <w:lang w:eastAsia="ja-JP"/>
            </w:rPr>
            <w:tab/>
          </w:r>
          <w:r w:rsidRPr="00DE6A39">
            <w:rPr>
              <w:caps/>
              <w:noProof/>
            </w:rPr>
            <w:t>Fundamentação teórica</w:t>
          </w:r>
          <w:r>
            <w:rPr>
              <w:noProof/>
            </w:rPr>
            <w:tab/>
          </w:r>
          <w:r w:rsidR="006A4554">
            <w:rPr>
              <w:noProof/>
            </w:rPr>
            <w:fldChar w:fldCharType="begin"/>
          </w:r>
          <w:r>
            <w:rPr>
              <w:noProof/>
            </w:rPr>
            <w:instrText xml:space="preserve"> PAGEREF _Toc234289751 \h </w:instrText>
          </w:r>
          <w:r w:rsidR="006A4554">
            <w:rPr>
              <w:noProof/>
            </w:rPr>
          </w:r>
          <w:r w:rsidR="006A4554">
            <w:rPr>
              <w:noProof/>
            </w:rPr>
            <w:fldChar w:fldCharType="separate"/>
          </w:r>
          <w:r w:rsidR="00C76352">
            <w:rPr>
              <w:noProof/>
            </w:rPr>
            <w:t>16</w:t>
          </w:r>
          <w:r w:rsidR="006A4554">
            <w:rPr>
              <w:noProof/>
            </w:rPr>
            <w:fldChar w:fldCharType="end"/>
          </w:r>
        </w:p>
        <w:p w:rsidR="00B85E10" w:rsidRDefault="00B85E10">
          <w:pPr>
            <w:pStyle w:val="Sumrio2"/>
            <w:tabs>
              <w:tab w:val="clear" w:pos="792"/>
              <w:tab w:val="left" w:pos="769"/>
            </w:tabs>
            <w:rPr>
              <w:rFonts w:eastAsiaTheme="minorEastAsia" w:cstheme="minorBidi"/>
              <w:sz w:val="24"/>
              <w:szCs w:val="24"/>
              <w:lang w:eastAsia="ja-JP"/>
            </w:rPr>
          </w:pPr>
          <w:r w:rsidRPr="00DE6A39">
            <w:rPr>
              <w:smallCaps/>
            </w:rPr>
            <w:t>2.1</w:t>
          </w:r>
          <w:r>
            <w:rPr>
              <w:rFonts w:eastAsiaTheme="minorEastAsia" w:cstheme="minorBidi"/>
              <w:sz w:val="24"/>
              <w:szCs w:val="24"/>
              <w:lang w:eastAsia="ja-JP"/>
            </w:rPr>
            <w:tab/>
          </w:r>
          <w:r w:rsidRPr="00DE6A39">
            <w:rPr>
              <w:smallCaps/>
            </w:rPr>
            <w:t>Modelagem Matemática</w:t>
          </w:r>
          <w:r>
            <w:tab/>
          </w:r>
          <w:r w:rsidR="006A4554">
            <w:fldChar w:fldCharType="begin"/>
          </w:r>
          <w:r>
            <w:instrText xml:space="preserve"> PAGEREF _Toc234289752 \h </w:instrText>
          </w:r>
          <w:r w:rsidR="006A4554">
            <w:fldChar w:fldCharType="separate"/>
          </w:r>
          <w:r w:rsidR="00C76352">
            <w:t>16</w:t>
          </w:r>
          <w:r w:rsidR="006A4554">
            <w:fldChar w:fldCharType="end"/>
          </w:r>
        </w:p>
        <w:p w:rsidR="00B85E10" w:rsidRDefault="00B85E10">
          <w:pPr>
            <w:pStyle w:val="Sumrio3"/>
            <w:tabs>
              <w:tab w:val="left" w:pos="1416"/>
            </w:tabs>
            <w:rPr>
              <w:rFonts w:eastAsiaTheme="minorEastAsia" w:cstheme="minorBidi"/>
              <w:noProof/>
              <w:sz w:val="24"/>
              <w:szCs w:val="24"/>
              <w:lang w:eastAsia="ja-JP"/>
            </w:rPr>
          </w:pPr>
          <w:r>
            <w:rPr>
              <w:noProof/>
            </w:rPr>
            <w:t>2.1.1</w:t>
          </w:r>
          <w:r>
            <w:rPr>
              <w:rFonts w:eastAsiaTheme="minorEastAsia" w:cstheme="minorBidi"/>
              <w:noProof/>
              <w:sz w:val="24"/>
              <w:szCs w:val="24"/>
              <w:lang w:eastAsia="ja-JP"/>
            </w:rPr>
            <w:tab/>
          </w:r>
          <w:r>
            <w:rPr>
              <w:noProof/>
            </w:rPr>
            <w:t>Equações Diferenciais Ordinárias</w:t>
          </w:r>
          <w:r>
            <w:rPr>
              <w:noProof/>
            </w:rPr>
            <w:tab/>
          </w:r>
          <w:r w:rsidR="006A4554">
            <w:rPr>
              <w:noProof/>
            </w:rPr>
            <w:fldChar w:fldCharType="begin"/>
          </w:r>
          <w:r>
            <w:rPr>
              <w:noProof/>
            </w:rPr>
            <w:instrText xml:space="preserve"> PAGEREF _Toc234289753 \h </w:instrText>
          </w:r>
          <w:r w:rsidR="006A4554">
            <w:rPr>
              <w:noProof/>
            </w:rPr>
          </w:r>
          <w:r w:rsidR="006A4554">
            <w:rPr>
              <w:noProof/>
            </w:rPr>
            <w:fldChar w:fldCharType="separate"/>
          </w:r>
          <w:r w:rsidR="00C76352">
            <w:rPr>
              <w:noProof/>
            </w:rPr>
            <w:t>18</w:t>
          </w:r>
          <w:r w:rsidR="006A4554">
            <w:rPr>
              <w:noProof/>
            </w:rPr>
            <w:fldChar w:fldCharType="end"/>
          </w:r>
        </w:p>
        <w:p w:rsidR="00B85E10" w:rsidRDefault="00B85E10">
          <w:pPr>
            <w:pStyle w:val="Sumrio3"/>
            <w:tabs>
              <w:tab w:val="left" w:pos="1416"/>
            </w:tabs>
            <w:rPr>
              <w:rFonts w:eastAsiaTheme="minorEastAsia" w:cstheme="minorBidi"/>
              <w:noProof/>
              <w:sz w:val="24"/>
              <w:szCs w:val="24"/>
              <w:lang w:eastAsia="ja-JP"/>
            </w:rPr>
          </w:pPr>
          <w:r>
            <w:rPr>
              <w:noProof/>
            </w:rPr>
            <w:t>2.1.2</w:t>
          </w:r>
          <w:r>
            <w:rPr>
              <w:rFonts w:eastAsiaTheme="minorEastAsia" w:cstheme="minorBidi"/>
              <w:noProof/>
              <w:sz w:val="24"/>
              <w:szCs w:val="24"/>
              <w:lang w:eastAsia="ja-JP"/>
            </w:rPr>
            <w:tab/>
          </w:r>
          <w:r>
            <w:rPr>
              <w:noProof/>
            </w:rPr>
            <w:t>Dinâmica Populacional</w:t>
          </w:r>
          <w:r>
            <w:rPr>
              <w:noProof/>
            </w:rPr>
            <w:tab/>
          </w:r>
          <w:r w:rsidR="006A4554">
            <w:rPr>
              <w:noProof/>
            </w:rPr>
            <w:fldChar w:fldCharType="begin"/>
          </w:r>
          <w:r>
            <w:rPr>
              <w:noProof/>
            </w:rPr>
            <w:instrText xml:space="preserve"> PAGEREF _Toc234289754 \h </w:instrText>
          </w:r>
          <w:r w:rsidR="006A4554">
            <w:rPr>
              <w:noProof/>
            </w:rPr>
          </w:r>
          <w:r w:rsidR="006A4554">
            <w:rPr>
              <w:noProof/>
            </w:rPr>
            <w:fldChar w:fldCharType="separate"/>
          </w:r>
          <w:r w:rsidR="00C76352">
            <w:rPr>
              <w:noProof/>
            </w:rPr>
            <w:t>19</w:t>
          </w:r>
          <w:r w:rsidR="006A4554">
            <w:rPr>
              <w:noProof/>
            </w:rPr>
            <w:fldChar w:fldCharType="end"/>
          </w:r>
        </w:p>
        <w:p w:rsidR="00B85E10" w:rsidRDefault="00B85E10">
          <w:pPr>
            <w:pStyle w:val="Sumrio1"/>
            <w:rPr>
              <w:rFonts w:eastAsiaTheme="minorEastAsia" w:cstheme="minorBidi"/>
              <w:b w:val="0"/>
              <w:noProof/>
              <w:lang w:eastAsia="ja-JP"/>
            </w:rPr>
          </w:pPr>
          <w:r>
            <w:rPr>
              <w:noProof/>
            </w:rPr>
            <w:t>3</w:t>
          </w:r>
          <w:r>
            <w:rPr>
              <w:rFonts w:eastAsiaTheme="minorEastAsia" w:cstheme="minorBidi"/>
              <w:b w:val="0"/>
              <w:noProof/>
              <w:lang w:eastAsia="ja-JP"/>
            </w:rPr>
            <w:tab/>
          </w:r>
          <w:r>
            <w:rPr>
              <w:noProof/>
            </w:rPr>
            <w:t>DESENVOLVIMENTO</w:t>
          </w:r>
          <w:r>
            <w:rPr>
              <w:noProof/>
            </w:rPr>
            <w:tab/>
          </w:r>
          <w:r w:rsidR="006A4554">
            <w:rPr>
              <w:noProof/>
            </w:rPr>
            <w:fldChar w:fldCharType="begin"/>
          </w:r>
          <w:r>
            <w:rPr>
              <w:noProof/>
            </w:rPr>
            <w:instrText xml:space="preserve"> PAGEREF _Toc234289755 \h </w:instrText>
          </w:r>
          <w:r w:rsidR="006A4554">
            <w:rPr>
              <w:noProof/>
            </w:rPr>
          </w:r>
          <w:r w:rsidR="006A4554">
            <w:rPr>
              <w:noProof/>
            </w:rPr>
            <w:fldChar w:fldCharType="separate"/>
          </w:r>
          <w:r w:rsidR="00C76352">
            <w:rPr>
              <w:noProof/>
            </w:rPr>
            <w:t>21</w:t>
          </w:r>
          <w:r w:rsidR="006A4554">
            <w:rPr>
              <w:noProof/>
            </w:rPr>
            <w:fldChar w:fldCharType="end"/>
          </w:r>
        </w:p>
        <w:p w:rsidR="00B85E10" w:rsidRDefault="00B85E10">
          <w:pPr>
            <w:pStyle w:val="Sumrio2"/>
            <w:tabs>
              <w:tab w:val="clear" w:pos="792"/>
              <w:tab w:val="left" w:pos="769"/>
            </w:tabs>
            <w:rPr>
              <w:rFonts w:eastAsiaTheme="minorEastAsia" w:cstheme="minorBidi"/>
              <w:sz w:val="24"/>
              <w:szCs w:val="24"/>
              <w:lang w:eastAsia="ja-JP"/>
            </w:rPr>
          </w:pPr>
          <w:r>
            <w:t>3.1</w:t>
          </w:r>
          <w:r>
            <w:rPr>
              <w:rFonts w:eastAsiaTheme="minorEastAsia" w:cstheme="minorBidi"/>
              <w:sz w:val="24"/>
              <w:szCs w:val="24"/>
              <w:lang w:eastAsia="ja-JP"/>
            </w:rPr>
            <w:tab/>
          </w:r>
          <w:r>
            <w:t>Metodologia</w:t>
          </w:r>
          <w:r>
            <w:tab/>
          </w:r>
          <w:r w:rsidR="006A4554">
            <w:fldChar w:fldCharType="begin"/>
          </w:r>
          <w:r>
            <w:instrText xml:space="preserve"> PAGEREF _Toc234289756 \h </w:instrText>
          </w:r>
          <w:r w:rsidR="006A4554">
            <w:fldChar w:fldCharType="separate"/>
          </w:r>
          <w:r w:rsidR="00C76352">
            <w:t>21</w:t>
          </w:r>
          <w:r w:rsidR="006A4554">
            <w:fldChar w:fldCharType="end"/>
          </w:r>
        </w:p>
        <w:p w:rsidR="00B85E10" w:rsidRDefault="00B85E10">
          <w:pPr>
            <w:pStyle w:val="Sumrio2"/>
            <w:tabs>
              <w:tab w:val="clear" w:pos="792"/>
              <w:tab w:val="left" w:pos="769"/>
            </w:tabs>
            <w:rPr>
              <w:rFonts w:eastAsiaTheme="minorEastAsia" w:cstheme="minorBidi"/>
              <w:sz w:val="24"/>
              <w:szCs w:val="24"/>
              <w:lang w:eastAsia="ja-JP"/>
            </w:rPr>
          </w:pPr>
          <w:r>
            <w:t>3.2</w:t>
          </w:r>
          <w:r>
            <w:rPr>
              <w:rFonts w:eastAsiaTheme="minorEastAsia" w:cstheme="minorBidi"/>
              <w:sz w:val="24"/>
              <w:szCs w:val="24"/>
              <w:lang w:eastAsia="ja-JP"/>
            </w:rPr>
            <w:tab/>
          </w:r>
          <w:r>
            <w:t>Engenharia de Software</w:t>
          </w:r>
          <w:r>
            <w:tab/>
          </w:r>
          <w:r w:rsidR="006A4554">
            <w:fldChar w:fldCharType="begin"/>
          </w:r>
          <w:r>
            <w:instrText xml:space="preserve"> PAGEREF _Toc234289757 \h </w:instrText>
          </w:r>
          <w:r w:rsidR="006A4554">
            <w:fldChar w:fldCharType="separate"/>
          </w:r>
          <w:r w:rsidR="00C76352">
            <w:t>22</w:t>
          </w:r>
          <w:r w:rsidR="006A4554">
            <w:fldChar w:fldCharType="end"/>
          </w:r>
        </w:p>
        <w:p w:rsidR="00B85E10" w:rsidRDefault="00B85E10">
          <w:pPr>
            <w:pStyle w:val="Sumrio3"/>
            <w:tabs>
              <w:tab w:val="left" w:pos="1416"/>
            </w:tabs>
            <w:rPr>
              <w:rFonts w:eastAsiaTheme="minorEastAsia" w:cstheme="minorBidi"/>
              <w:noProof/>
              <w:sz w:val="24"/>
              <w:szCs w:val="24"/>
              <w:lang w:eastAsia="ja-JP"/>
            </w:rPr>
          </w:pPr>
          <w:r>
            <w:rPr>
              <w:noProof/>
            </w:rPr>
            <w:t>3.2.1</w:t>
          </w:r>
          <w:r>
            <w:rPr>
              <w:rFonts w:eastAsiaTheme="minorEastAsia" w:cstheme="minorBidi"/>
              <w:noProof/>
              <w:sz w:val="24"/>
              <w:szCs w:val="24"/>
              <w:lang w:eastAsia="ja-JP"/>
            </w:rPr>
            <w:tab/>
          </w:r>
          <w:r>
            <w:rPr>
              <w:noProof/>
            </w:rPr>
            <w:t>Requisitos</w:t>
          </w:r>
          <w:r>
            <w:rPr>
              <w:noProof/>
            </w:rPr>
            <w:tab/>
          </w:r>
          <w:r w:rsidR="006A4554">
            <w:rPr>
              <w:noProof/>
            </w:rPr>
            <w:fldChar w:fldCharType="begin"/>
          </w:r>
          <w:r>
            <w:rPr>
              <w:noProof/>
            </w:rPr>
            <w:instrText xml:space="preserve"> PAGEREF _Toc234289758 \h </w:instrText>
          </w:r>
          <w:r w:rsidR="006A4554">
            <w:rPr>
              <w:noProof/>
            </w:rPr>
          </w:r>
          <w:r w:rsidR="006A4554">
            <w:rPr>
              <w:noProof/>
            </w:rPr>
            <w:fldChar w:fldCharType="separate"/>
          </w:r>
          <w:r w:rsidR="00C76352">
            <w:rPr>
              <w:noProof/>
            </w:rPr>
            <w:t>23</w:t>
          </w:r>
          <w:r w:rsidR="006A4554">
            <w:rPr>
              <w:noProof/>
            </w:rPr>
            <w:fldChar w:fldCharType="end"/>
          </w:r>
        </w:p>
        <w:p w:rsidR="00B85E10" w:rsidRDefault="00B85E10">
          <w:pPr>
            <w:pStyle w:val="Sumrio3"/>
            <w:tabs>
              <w:tab w:val="left" w:pos="1416"/>
            </w:tabs>
            <w:rPr>
              <w:rFonts w:eastAsiaTheme="minorEastAsia" w:cstheme="minorBidi"/>
              <w:noProof/>
              <w:sz w:val="24"/>
              <w:szCs w:val="24"/>
              <w:lang w:eastAsia="ja-JP"/>
            </w:rPr>
          </w:pPr>
          <w:r>
            <w:rPr>
              <w:noProof/>
            </w:rPr>
            <w:t>3.2.2</w:t>
          </w:r>
          <w:r>
            <w:rPr>
              <w:rFonts w:eastAsiaTheme="minorEastAsia" w:cstheme="minorBidi"/>
              <w:noProof/>
              <w:sz w:val="24"/>
              <w:szCs w:val="24"/>
              <w:lang w:eastAsia="ja-JP"/>
            </w:rPr>
            <w:tab/>
          </w:r>
          <w:r>
            <w:rPr>
              <w:noProof/>
            </w:rPr>
            <w:t>Análise</w:t>
          </w:r>
          <w:r>
            <w:rPr>
              <w:noProof/>
            </w:rPr>
            <w:tab/>
          </w:r>
          <w:r w:rsidR="006A4554">
            <w:rPr>
              <w:noProof/>
            </w:rPr>
            <w:fldChar w:fldCharType="begin"/>
          </w:r>
          <w:r>
            <w:rPr>
              <w:noProof/>
            </w:rPr>
            <w:instrText xml:space="preserve"> PAGEREF _Toc234289759 \h </w:instrText>
          </w:r>
          <w:r w:rsidR="006A4554">
            <w:rPr>
              <w:noProof/>
            </w:rPr>
          </w:r>
          <w:r w:rsidR="006A4554">
            <w:rPr>
              <w:noProof/>
            </w:rPr>
            <w:fldChar w:fldCharType="separate"/>
          </w:r>
          <w:r w:rsidR="00C76352">
            <w:rPr>
              <w:noProof/>
            </w:rPr>
            <w:t>25</w:t>
          </w:r>
          <w:r w:rsidR="006A4554">
            <w:rPr>
              <w:noProof/>
            </w:rPr>
            <w:fldChar w:fldCharType="end"/>
          </w:r>
        </w:p>
        <w:p w:rsidR="00B85E10" w:rsidRDefault="00B85E10">
          <w:pPr>
            <w:pStyle w:val="Sumrio3"/>
            <w:tabs>
              <w:tab w:val="left" w:pos="1416"/>
            </w:tabs>
            <w:rPr>
              <w:rFonts w:eastAsiaTheme="minorEastAsia" w:cstheme="minorBidi"/>
              <w:noProof/>
              <w:sz w:val="24"/>
              <w:szCs w:val="24"/>
              <w:lang w:eastAsia="ja-JP"/>
            </w:rPr>
          </w:pPr>
          <w:r>
            <w:rPr>
              <w:noProof/>
            </w:rPr>
            <w:t>3.2.3</w:t>
          </w:r>
          <w:r>
            <w:rPr>
              <w:rFonts w:eastAsiaTheme="minorEastAsia" w:cstheme="minorBidi"/>
              <w:noProof/>
              <w:sz w:val="24"/>
              <w:szCs w:val="24"/>
              <w:lang w:eastAsia="ja-JP"/>
            </w:rPr>
            <w:tab/>
          </w:r>
          <w:r>
            <w:rPr>
              <w:noProof/>
            </w:rPr>
            <w:t>Projeto (Design)</w:t>
          </w:r>
          <w:r>
            <w:rPr>
              <w:noProof/>
            </w:rPr>
            <w:tab/>
          </w:r>
          <w:r w:rsidR="006A4554">
            <w:rPr>
              <w:noProof/>
            </w:rPr>
            <w:fldChar w:fldCharType="begin"/>
          </w:r>
          <w:r>
            <w:rPr>
              <w:noProof/>
            </w:rPr>
            <w:instrText xml:space="preserve"> PAGEREF _Toc234289760 \h </w:instrText>
          </w:r>
          <w:r w:rsidR="006A4554">
            <w:rPr>
              <w:noProof/>
            </w:rPr>
          </w:r>
          <w:r w:rsidR="006A4554">
            <w:rPr>
              <w:noProof/>
            </w:rPr>
            <w:fldChar w:fldCharType="separate"/>
          </w:r>
          <w:r w:rsidR="00C76352">
            <w:rPr>
              <w:noProof/>
            </w:rPr>
            <w:t>30</w:t>
          </w:r>
          <w:r w:rsidR="006A4554">
            <w:rPr>
              <w:noProof/>
            </w:rPr>
            <w:fldChar w:fldCharType="end"/>
          </w:r>
        </w:p>
        <w:p w:rsidR="00B85E10" w:rsidRDefault="00B85E10">
          <w:pPr>
            <w:pStyle w:val="Sumrio2"/>
            <w:tabs>
              <w:tab w:val="clear" w:pos="792"/>
              <w:tab w:val="left" w:pos="769"/>
            </w:tabs>
            <w:rPr>
              <w:rFonts w:eastAsiaTheme="minorEastAsia" w:cstheme="minorBidi"/>
              <w:sz w:val="24"/>
              <w:szCs w:val="24"/>
              <w:lang w:eastAsia="ja-JP"/>
            </w:rPr>
          </w:pPr>
          <w:r>
            <w:t>3.3</w:t>
          </w:r>
          <w:r>
            <w:rPr>
              <w:rFonts w:eastAsiaTheme="minorEastAsia" w:cstheme="minorBidi"/>
              <w:sz w:val="24"/>
              <w:szCs w:val="24"/>
              <w:lang w:eastAsia="ja-JP"/>
            </w:rPr>
            <w:tab/>
          </w:r>
          <w:r>
            <w:t>Software para Análise de Crescimento Populacional</w:t>
          </w:r>
          <w:r>
            <w:tab/>
          </w:r>
          <w:r w:rsidR="006A4554">
            <w:fldChar w:fldCharType="begin"/>
          </w:r>
          <w:r>
            <w:instrText xml:space="preserve"> PAGEREF _Toc234289761 \h </w:instrText>
          </w:r>
          <w:r w:rsidR="006A4554">
            <w:fldChar w:fldCharType="separate"/>
          </w:r>
          <w:r w:rsidR="00C76352">
            <w:t>35</w:t>
          </w:r>
          <w:r w:rsidR="006A4554">
            <w:fldChar w:fldCharType="end"/>
          </w:r>
        </w:p>
        <w:p w:rsidR="00B85E10" w:rsidRDefault="00B85E10">
          <w:pPr>
            <w:pStyle w:val="Sumrio3"/>
            <w:tabs>
              <w:tab w:val="left" w:pos="1416"/>
            </w:tabs>
            <w:rPr>
              <w:rFonts w:eastAsiaTheme="minorEastAsia" w:cstheme="minorBidi"/>
              <w:noProof/>
              <w:sz w:val="24"/>
              <w:szCs w:val="24"/>
              <w:lang w:eastAsia="ja-JP"/>
            </w:rPr>
          </w:pPr>
          <w:r>
            <w:rPr>
              <w:noProof/>
            </w:rPr>
            <w:t>3.3.1</w:t>
          </w:r>
          <w:r>
            <w:rPr>
              <w:rFonts w:eastAsiaTheme="minorEastAsia" w:cstheme="minorBidi"/>
              <w:noProof/>
              <w:sz w:val="24"/>
              <w:szCs w:val="24"/>
              <w:lang w:eastAsia="ja-JP"/>
            </w:rPr>
            <w:tab/>
          </w:r>
          <w:r>
            <w:rPr>
              <w:noProof/>
            </w:rPr>
            <w:t>Fazer Nova Análise</w:t>
          </w:r>
          <w:r>
            <w:rPr>
              <w:noProof/>
            </w:rPr>
            <w:tab/>
          </w:r>
          <w:r w:rsidR="006A4554">
            <w:rPr>
              <w:noProof/>
            </w:rPr>
            <w:fldChar w:fldCharType="begin"/>
          </w:r>
          <w:r>
            <w:rPr>
              <w:noProof/>
            </w:rPr>
            <w:instrText xml:space="preserve"> PAGEREF _Toc234289762 \h </w:instrText>
          </w:r>
          <w:r w:rsidR="006A4554">
            <w:rPr>
              <w:noProof/>
            </w:rPr>
          </w:r>
          <w:r w:rsidR="006A4554">
            <w:rPr>
              <w:noProof/>
            </w:rPr>
            <w:fldChar w:fldCharType="separate"/>
          </w:r>
          <w:r w:rsidR="00C76352">
            <w:rPr>
              <w:noProof/>
            </w:rPr>
            <w:t>36</w:t>
          </w:r>
          <w:r w:rsidR="006A4554">
            <w:rPr>
              <w:noProof/>
            </w:rPr>
            <w:fldChar w:fldCharType="end"/>
          </w:r>
        </w:p>
        <w:p w:rsidR="00B85E10" w:rsidRDefault="00B85E10">
          <w:pPr>
            <w:pStyle w:val="Sumrio3"/>
            <w:tabs>
              <w:tab w:val="left" w:pos="1416"/>
            </w:tabs>
            <w:rPr>
              <w:rFonts w:eastAsiaTheme="minorEastAsia" w:cstheme="minorBidi"/>
              <w:noProof/>
              <w:sz w:val="24"/>
              <w:szCs w:val="24"/>
              <w:lang w:eastAsia="ja-JP"/>
            </w:rPr>
          </w:pPr>
          <w:r>
            <w:rPr>
              <w:noProof/>
            </w:rPr>
            <w:t>3.3.2</w:t>
          </w:r>
          <w:r>
            <w:rPr>
              <w:rFonts w:eastAsiaTheme="minorEastAsia" w:cstheme="minorBidi"/>
              <w:noProof/>
              <w:sz w:val="24"/>
              <w:szCs w:val="24"/>
              <w:lang w:eastAsia="ja-JP"/>
            </w:rPr>
            <w:tab/>
          </w:r>
          <w:r>
            <w:rPr>
              <w:noProof/>
            </w:rPr>
            <w:t>Resultados</w:t>
          </w:r>
          <w:r>
            <w:rPr>
              <w:noProof/>
            </w:rPr>
            <w:tab/>
          </w:r>
          <w:r w:rsidR="006A4554">
            <w:rPr>
              <w:noProof/>
            </w:rPr>
            <w:fldChar w:fldCharType="begin"/>
          </w:r>
          <w:r>
            <w:rPr>
              <w:noProof/>
            </w:rPr>
            <w:instrText xml:space="preserve"> PAGEREF _Toc234289763 \h </w:instrText>
          </w:r>
          <w:r w:rsidR="006A4554">
            <w:rPr>
              <w:noProof/>
            </w:rPr>
          </w:r>
          <w:r w:rsidR="006A4554">
            <w:rPr>
              <w:noProof/>
            </w:rPr>
            <w:fldChar w:fldCharType="separate"/>
          </w:r>
          <w:r w:rsidR="00C76352">
            <w:rPr>
              <w:noProof/>
            </w:rPr>
            <w:t>38</w:t>
          </w:r>
          <w:r w:rsidR="006A4554">
            <w:rPr>
              <w:noProof/>
            </w:rPr>
            <w:fldChar w:fldCharType="end"/>
          </w:r>
        </w:p>
        <w:p w:rsidR="00B85E10" w:rsidRDefault="00B85E10">
          <w:pPr>
            <w:pStyle w:val="Sumrio3"/>
            <w:tabs>
              <w:tab w:val="left" w:pos="1416"/>
            </w:tabs>
            <w:rPr>
              <w:rFonts w:eastAsiaTheme="minorEastAsia" w:cstheme="minorBidi"/>
              <w:noProof/>
              <w:sz w:val="24"/>
              <w:szCs w:val="24"/>
              <w:lang w:eastAsia="ja-JP"/>
            </w:rPr>
          </w:pPr>
          <w:r>
            <w:rPr>
              <w:noProof/>
            </w:rPr>
            <w:t>3.3.3</w:t>
          </w:r>
          <w:r>
            <w:rPr>
              <w:rFonts w:eastAsiaTheme="minorEastAsia" w:cstheme="minorBidi"/>
              <w:noProof/>
              <w:sz w:val="24"/>
              <w:szCs w:val="24"/>
              <w:lang w:eastAsia="ja-JP"/>
            </w:rPr>
            <w:tab/>
          </w:r>
          <w:r>
            <w:rPr>
              <w:noProof/>
            </w:rPr>
            <w:t>Consultar Últimos Resultados</w:t>
          </w:r>
          <w:r>
            <w:rPr>
              <w:noProof/>
            </w:rPr>
            <w:tab/>
          </w:r>
          <w:r w:rsidR="006A4554">
            <w:rPr>
              <w:noProof/>
            </w:rPr>
            <w:fldChar w:fldCharType="begin"/>
          </w:r>
          <w:r>
            <w:rPr>
              <w:noProof/>
            </w:rPr>
            <w:instrText xml:space="preserve"> PAGEREF _Toc234289764 \h </w:instrText>
          </w:r>
          <w:r w:rsidR="006A4554">
            <w:rPr>
              <w:noProof/>
            </w:rPr>
          </w:r>
          <w:r w:rsidR="006A4554">
            <w:rPr>
              <w:noProof/>
            </w:rPr>
            <w:fldChar w:fldCharType="separate"/>
          </w:r>
          <w:r w:rsidR="00C76352">
            <w:rPr>
              <w:noProof/>
            </w:rPr>
            <w:t>39</w:t>
          </w:r>
          <w:r w:rsidR="006A4554">
            <w:rPr>
              <w:noProof/>
            </w:rPr>
            <w:fldChar w:fldCharType="end"/>
          </w:r>
        </w:p>
        <w:p w:rsidR="00B85E10" w:rsidRDefault="00B85E10">
          <w:pPr>
            <w:pStyle w:val="Sumrio2"/>
            <w:tabs>
              <w:tab w:val="clear" w:pos="792"/>
              <w:tab w:val="left" w:pos="769"/>
            </w:tabs>
            <w:rPr>
              <w:rFonts w:eastAsiaTheme="minorEastAsia" w:cstheme="minorBidi"/>
              <w:sz w:val="24"/>
              <w:szCs w:val="24"/>
              <w:lang w:eastAsia="ja-JP"/>
            </w:rPr>
          </w:pPr>
          <w:r>
            <w:t>3.4</w:t>
          </w:r>
          <w:r>
            <w:rPr>
              <w:rFonts w:eastAsiaTheme="minorEastAsia" w:cstheme="minorBidi"/>
              <w:sz w:val="24"/>
              <w:szCs w:val="24"/>
              <w:lang w:eastAsia="ja-JP"/>
            </w:rPr>
            <w:tab/>
          </w:r>
          <w:r>
            <w:t>Experimentos</w:t>
          </w:r>
          <w:r>
            <w:tab/>
          </w:r>
          <w:r w:rsidR="006A4554">
            <w:fldChar w:fldCharType="begin"/>
          </w:r>
          <w:r>
            <w:instrText xml:space="preserve"> PAGEREF _Toc234289765 \h </w:instrText>
          </w:r>
          <w:r w:rsidR="006A4554">
            <w:fldChar w:fldCharType="separate"/>
          </w:r>
          <w:r w:rsidR="00C76352">
            <w:t>39</w:t>
          </w:r>
          <w:r w:rsidR="006A4554">
            <w:fldChar w:fldCharType="end"/>
          </w:r>
        </w:p>
        <w:p w:rsidR="00B85E10" w:rsidRDefault="00B85E10">
          <w:pPr>
            <w:pStyle w:val="Sumrio1"/>
            <w:rPr>
              <w:rFonts w:eastAsiaTheme="minorEastAsia" w:cstheme="minorBidi"/>
              <w:b w:val="0"/>
              <w:noProof/>
              <w:lang w:eastAsia="ja-JP"/>
            </w:rPr>
          </w:pPr>
          <w:r>
            <w:rPr>
              <w:noProof/>
            </w:rPr>
            <w:t>4</w:t>
          </w:r>
          <w:r>
            <w:rPr>
              <w:rFonts w:eastAsiaTheme="minorEastAsia" w:cstheme="minorBidi"/>
              <w:b w:val="0"/>
              <w:noProof/>
              <w:lang w:eastAsia="ja-JP"/>
            </w:rPr>
            <w:tab/>
          </w:r>
          <w:r>
            <w:rPr>
              <w:noProof/>
            </w:rPr>
            <w:t>CONCLUSÃO</w:t>
          </w:r>
          <w:r>
            <w:rPr>
              <w:noProof/>
            </w:rPr>
            <w:tab/>
          </w:r>
          <w:r w:rsidR="006A4554">
            <w:rPr>
              <w:noProof/>
            </w:rPr>
            <w:fldChar w:fldCharType="begin"/>
          </w:r>
          <w:r>
            <w:rPr>
              <w:noProof/>
            </w:rPr>
            <w:instrText xml:space="preserve"> PAGEREF _Toc234289766 \h </w:instrText>
          </w:r>
          <w:r w:rsidR="006A4554">
            <w:rPr>
              <w:noProof/>
            </w:rPr>
          </w:r>
          <w:r w:rsidR="006A4554">
            <w:rPr>
              <w:noProof/>
            </w:rPr>
            <w:fldChar w:fldCharType="separate"/>
          </w:r>
          <w:r w:rsidR="00C76352">
            <w:rPr>
              <w:noProof/>
            </w:rPr>
            <w:t>45</w:t>
          </w:r>
          <w:r w:rsidR="006A4554">
            <w:rPr>
              <w:noProof/>
            </w:rPr>
            <w:fldChar w:fldCharType="end"/>
          </w:r>
        </w:p>
        <w:p w:rsidR="00B85E10" w:rsidRDefault="00B85E10">
          <w:pPr>
            <w:pStyle w:val="Sumrio1"/>
            <w:rPr>
              <w:rFonts w:eastAsiaTheme="minorEastAsia" w:cstheme="minorBidi"/>
              <w:b w:val="0"/>
              <w:noProof/>
              <w:lang w:eastAsia="ja-JP"/>
            </w:rPr>
          </w:pPr>
          <w:r>
            <w:rPr>
              <w:noProof/>
            </w:rPr>
            <w:t>5</w:t>
          </w:r>
          <w:r>
            <w:rPr>
              <w:rFonts w:eastAsiaTheme="minorEastAsia" w:cstheme="minorBidi"/>
              <w:b w:val="0"/>
              <w:noProof/>
              <w:lang w:eastAsia="ja-JP"/>
            </w:rPr>
            <w:tab/>
          </w:r>
          <w:r>
            <w:rPr>
              <w:noProof/>
            </w:rPr>
            <w:t>TRABALHOS FUTUROS</w:t>
          </w:r>
          <w:r>
            <w:rPr>
              <w:noProof/>
            </w:rPr>
            <w:tab/>
          </w:r>
          <w:r w:rsidR="006A4554">
            <w:rPr>
              <w:noProof/>
            </w:rPr>
            <w:fldChar w:fldCharType="begin"/>
          </w:r>
          <w:r>
            <w:rPr>
              <w:noProof/>
            </w:rPr>
            <w:instrText xml:space="preserve"> PAGEREF _Toc234289767 \h </w:instrText>
          </w:r>
          <w:r w:rsidR="006A4554">
            <w:rPr>
              <w:noProof/>
            </w:rPr>
          </w:r>
          <w:r w:rsidR="006A4554">
            <w:rPr>
              <w:noProof/>
            </w:rPr>
            <w:fldChar w:fldCharType="separate"/>
          </w:r>
          <w:r w:rsidR="00C76352">
            <w:rPr>
              <w:noProof/>
            </w:rPr>
            <w:t>46</w:t>
          </w:r>
          <w:r w:rsidR="006A4554">
            <w:rPr>
              <w:noProof/>
            </w:rPr>
            <w:fldChar w:fldCharType="end"/>
          </w:r>
        </w:p>
        <w:p w:rsidR="00B85E10" w:rsidRDefault="00B85E10">
          <w:pPr>
            <w:pStyle w:val="Sumrio1"/>
            <w:rPr>
              <w:rFonts w:eastAsiaTheme="minorEastAsia" w:cstheme="minorBidi"/>
              <w:b w:val="0"/>
              <w:noProof/>
              <w:lang w:eastAsia="ja-JP"/>
            </w:rPr>
          </w:pPr>
          <w:r>
            <w:rPr>
              <w:noProof/>
            </w:rPr>
            <w:t>REFERÊNCIAS</w:t>
          </w:r>
          <w:r>
            <w:rPr>
              <w:noProof/>
            </w:rPr>
            <w:tab/>
          </w:r>
          <w:r w:rsidR="006A4554">
            <w:rPr>
              <w:noProof/>
            </w:rPr>
            <w:fldChar w:fldCharType="begin"/>
          </w:r>
          <w:r>
            <w:rPr>
              <w:noProof/>
            </w:rPr>
            <w:instrText xml:space="preserve"> PAGEREF _Toc234289768 \h </w:instrText>
          </w:r>
          <w:r w:rsidR="006A4554">
            <w:rPr>
              <w:noProof/>
            </w:rPr>
          </w:r>
          <w:r w:rsidR="006A4554">
            <w:rPr>
              <w:noProof/>
            </w:rPr>
            <w:fldChar w:fldCharType="separate"/>
          </w:r>
          <w:r w:rsidR="00C76352">
            <w:rPr>
              <w:noProof/>
            </w:rPr>
            <w:t>47</w:t>
          </w:r>
          <w:r w:rsidR="006A4554">
            <w:rPr>
              <w:noProof/>
            </w:rPr>
            <w:fldChar w:fldCharType="end"/>
          </w:r>
        </w:p>
        <w:p w:rsidR="00FE4518" w:rsidRPr="007326BA" w:rsidRDefault="006A4554" w:rsidP="00F03897">
          <w:pPr>
            <w:rPr>
              <w:rFonts w:ascii="Arial" w:hAnsi="Arial" w:cs="Arial"/>
            </w:rPr>
            <w:sectPr w:rsidR="00FE4518" w:rsidRPr="007326BA" w:rsidSect="000B1C18">
              <w:headerReference w:type="default" r:id="rId9"/>
              <w:headerReference w:type="first" r:id="rId10"/>
              <w:pgSz w:w="11900" w:h="16840"/>
              <w:pgMar w:top="1701" w:right="1134" w:bottom="1134" w:left="1701" w:header="708" w:footer="708" w:gutter="0"/>
              <w:cols w:space="708"/>
              <w:titlePg/>
              <w:docGrid w:linePitch="360"/>
            </w:sectPr>
          </w:pPr>
          <w:r w:rsidRPr="00F03897">
            <w:rPr>
              <w:rFonts w:ascii="Arial" w:hAnsi="Arial" w:cs="Arial"/>
              <w:sz w:val="20"/>
              <w:szCs w:val="20"/>
            </w:rPr>
            <w:fldChar w:fldCharType="end"/>
          </w:r>
        </w:p>
      </w:sdtContent>
    </w:sdt>
    <w:p w:rsidR="00FE4518" w:rsidRPr="007326BA" w:rsidRDefault="00FE4518" w:rsidP="00FE4518">
      <w:pPr>
        <w:pStyle w:val="Ttulo1"/>
        <w:numPr>
          <w:ilvl w:val="0"/>
          <w:numId w:val="1"/>
        </w:numPr>
        <w:tabs>
          <w:tab w:val="clear" w:pos="432"/>
        </w:tabs>
        <w:spacing w:before="360" w:after="360"/>
        <w:ind w:left="431" w:hanging="431"/>
        <w:rPr>
          <w:caps/>
        </w:rPr>
      </w:pPr>
      <w:bookmarkStart w:id="5" w:name="_Toc234289746"/>
      <w:r w:rsidRPr="007326BA">
        <w:rPr>
          <w:caps/>
        </w:rPr>
        <w:lastRenderedPageBreak/>
        <w:t>Introdução</w:t>
      </w:r>
      <w:bookmarkEnd w:id="5"/>
    </w:p>
    <w:p w:rsidR="00AC4E66" w:rsidRDefault="00AC4E66" w:rsidP="00AC4E66">
      <w:pPr>
        <w:ind w:firstLine="851"/>
        <w:rPr>
          <w:rFonts w:ascii="Arial" w:hAnsi="Arial" w:cs="Arial"/>
        </w:rPr>
      </w:pPr>
      <w:r w:rsidRPr="007326BA">
        <w:rPr>
          <w:rFonts w:ascii="Arial" w:hAnsi="Arial" w:cs="Arial"/>
        </w:rPr>
        <w:t>N</w:t>
      </w:r>
      <w:r>
        <w:rPr>
          <w:rFonts w:ascii="Arial" w:hAnsi="Arial" w:cs="Arial"/>
        </w:rPr>
        <w:t>a realização de</w:t>
      </w:r>
      <w:r w:rsidRPr="007326BA">
        <w:rPr>
          <w:rFonts w:ascii="Arial" w:hAnsi="Arial" w:cs="Arial"/>
        </w:rPr>
        <w:t>ste</w:t>
      </w:r>
      <w:r>
        <w:rPr>
          <w:rFonts w:ascii="Arial" w:hAnsi="Arial" w:cs="Arial"/>
        </w:rPr>
        <w:t xml:space="preserve"> estudo foi levada em consideração a hipótese que o desenvolvimento populacional</w:t>
      </w:r>
      <w:r w:rsidRPr="007326BA">
        <w:rPr>
          <w:rFonts w:ascii="Arial" w:hAnsi="Arial" w:cs="Arial"/>
        </w:rPr>
        <w:t xml:space="preserve"> se estabiliza, não importando a situação atual ou o passado, pois estes são esquecidos conforme o tempo tende ao infinito e o meio busca seu estado de estabilidade. </w:t>
      </w:r>
    </w:p>
    <w:p w:rsidR="00AC4E66" w:rsidRPr="007326BA" w:rsidRDefault="00AC4E66" w:rsidP="00AC4E66">
      <w:pPr>
        <w:ind w:firstLine="851"/>
        <w:rPr>
          <w:rFonts w:ascii="Arial" w:hAnsi="Arial" w:cs="Arial"/>
        </w:rPr>
      </w:pPr>
      <w:r>
        <w:rPr>
          <w:rFonts w:ascii="Arial" w:hAnsi="Arial" w:cs="Arial"/>
        </w:rPr>
        <w:t xml:space="preserve">Também para a realização deste, entende-se como estabilidade a definida pelo </w:t>
      </w:r>
      <w:r w:rsidRPr="007326BA">
        <w:rPr>
          <w:rFonts w:ascii="Arial" w:hAnsi="Arial" w:cs="Arial"/>
        </w:rPr>
        <w:t xml:space="preserve">dicionário Houaiss, </w:t>
      </w:r>
      <w:r>
        <w:rPr>
          <w:rFonts w:ascii="Arial" w:hAnsi="Arial" w:cs="Arial"/>
        </w:rPr>
        <w:t xml:space="preserve">que a </w:t>
      </w:r>
      <w:r w:rsidRPr="007326BA">
        <w:rPr>
          <w:rFonts w:ascii="Arial" w:hAnsi="Arial" w:cs="Arial"/>
        </w:rPr>
        <w:t xml:space="preserve">define como um sistema </w:t>
      </w:r>
      <w:r w:rsidRPr="007326BA">
        <w:rPr>
          <w:rFonts w:ascii="Arial" w:eastAsiaTheme="minorEastAsia" w:hAnsi="Arial" w:cs="Arial"/>
          <w:color w:val="000000"/>
          <w:szCs w:val="22"/>
          <w:lang w:eastAsia="en-US"/>
        </w:rPr>
        <w:t>em que se restaurou o equilíbrio após rápida perturbação (HOUAISS, 2009).</w:t>
      </w:r>
    </w:p>
    <w:p w:rsidR="00AC4E66" w:rsidRPr="007326BA" w:rsidRDefault="00AC4E66" w:rsidP="00AC4E66">
      <w:pPr>
        <w:ind w:firstLine="851"/>
        <w:rPr>
          <w:rFonts w:ascii="Arial" w:hAnsi="Arial" w:cs="Arial"/>
        </w:rPr>
      </w:pPr>
      <w:r w:rsidRPr="007326BA">
        <w:rPr>
          <w:rFonts w:ascii="Arial" w:hAnsi="Arial" w:cs="Arial"/>
        </w:rPr>
        <w:t xml:space="preserve">Com esta visão, é inserido o estudo de populações para analisar quando estas chegam ao seu ponto de equilíbrio e a partir de quais momentos (máximo e mínimo) estas populações tendem a instabilidade e ao descontrole. </w:t>
      </w:r>
    </w:p>
    <w:p w:rsidR="00AC4E66" w:rsidRPr="007326BA" w:rsidRDefault="00AC4E66" w:rsidP="00AC4E66">
      <w:pPr>
        <w:autoSpaceDE w:val="0"/>
        <w:autoSpaceDN w:val="0"/>
        <w:adjustRightInd w:val="0"/>
        <w:ind w:firstLine="851"/>
        <w:rPr>
          <w:rFonts w:ascii="Arial" w:eastAsiaTheme="minorEastAsia" w:hAnsi="Arial" w:cs="Arial"/>
          <w:color w:val="000000"/>
          <w:sz w:val="22"/>
          <w:szCs w:val="22"/>
          <w:lang w:eastAsia="en-US"/>
        </w:rPr>
      </w:pPr>
      <w:r w:rsidRPr="007326BA">
        <w:rPr>
          <w:rFonts w:ascii="Arial" w:hAnsi="Arial" w:cs="Arial"/>
        </w:rPr>
        <w:t>Logo se vê a importância de encontrar um método automatizado que possa gerar valores próximos aos reais que permitam realizar previsões do comportamento de uma espécie e evitar perturbações.</w:t>
      </w:r>
    </w:p>
    <w:p w:rsidR="00AC4E66" w:rsidRPr="007326BA" w:rsidRDefault="00AC4E66" w:rsidP="00AC4E66">
      <w:pPr>
        <w:ind w:firstLine="851"/>
        <w:rPr>
          <w:rFonts w:ascii="Arial" w:hAnsi="Arial" w:cs="Arial"/>
        </w:rPr>
      </w:pPr>
      <w:r w:rsidRPr="007326BA">
        <w:rPr>
          <w:rFonts w:ascii="Arial" w:hAnsi="Arial" w:cs="Arial"/>
        </w:rPr>
        <w:t>Ao escolher qual população estudar, foi definido um estudo sobre populações de peixes, afinal a pesca é uma das atividades produtivas mais antigas da humanidade e os recursos pesqueiros marítimos, costeiros e continentais constituem importante fonte de renda, geração de trabalho e alimentação.</w:t>
      </w:r>
    </w:p>
    <w:p w:rsidR="00AC4E66" w:rsidRPr="007326BA" w:rsidRDefault="00AC4E66" w:rsidP="00AC4E66">
      <w:pPr>
        <w:ind w:firstLine="851"/>
        <w:rPr>
          <w:rFonts w:ascii="Arial" w:hAnsi="Arial" w:cs="Arial"/>
        </w:rPr>
      </w:pPr>
      <w:r w:rsidRPr="007326BA">
        <w:rPr>
          <w:rFonts w:ascii="Arial" w:hAnsi="Arial" w:cs="Arial"/>
        </w:rPr>
        <w:t>Além disto, o peixe não é um recurso natural renovável e, por esta razão, a prática do extrativismo do mesmo deve obedecer a limites para que o fim desta fonte de alimentação e renda em um local específico não aconteça.</w:t>
      </w:r>
    </w:p>
    <w:p w:rsidR="00AC4E66" w:rsidRDefault="00AC4E66" w:rsidP="00AC4E66">
      <w:pPr>
        <w:ind w:firstLine="851"/>
        <w:rPr>
          <w:rFonts w:ascii="Arial" w:hAnsi="Arial" w:cs="Arial"/>
        </w:rPr>
      </w:pPr>
      <w:r w:rsidRPr="007326BA">
        <w:rPr>
          <w:rFonts w:ascii="Arial" w:hAnsi="Arial" w:cs="Arial"/>
        </w:rPr>
        <w:t>Infelizmente a falta de gestão pode ocasionar um desequilíbrio se a demanda de peixes crescer e a pesca não for controlada no meio, gerando um fim da renda da população local.</w:t>
      </w:r>
    </w:p>
    <w:p w:rsidR="00AC4E66" w:rsidRDefault="00AC4E66" w:rsidP="00AC4E66">
      <w:pPr>
        <w:ind w:firstLine="851"/>
        <w:rPr>
          <w:rFonts w:ascii="Arial" w:hAnsi="Arial" w:cs="Arial"/>
        </w:rPr>
      </w:pPr>
      <w:r>
        <w:rPr>
          <w:rFonts w:ascii="Arial" w:hAnsi="Arial" w:cs="Arial"/>
        </w:rPr>
        <w:t>Ainda d</w:t>
      </w:r>
      <w:r w:rsidRPr="007326BA">
        <w:rPr>
          <w:rFonts w:ascii="Arial" w:hAnsi="Arial" w:cs="Arial"/>
        </w:rPr>
        <w:t xml:space="preserve">e acordo com o Ministério da Pesca e Aquicultura (MPA), para a maior parte dos pescadores, o conhecimento é passado de pai para filho ou pelas pessoas mais velhas e experientes de suas comunidades. </w:t>
      </w:r>
      <w:r>
        <w:rPr>
          <w:rFonts w:ascii="Arial" w:hAnsi="Arial" w:cs="Arial"/>
        </w:rPr>
        <w:t xml:space="preserve">Segundo o </w:t>
      </w:r>
      <w:r w:rsidRPr="007326BA">
        <w:rPr>
          <w:rFonts w:ascii="Arial" w:hAnsi="Arial" w:cs="Arial"/>
        </w:rPr>
        <w:t>MPA, decorrente desta cultura existe um alto grau de analfabetismo e baixa escolaridade, desconhecimento da legislação na base e de mecanismos de gestão compartilhada e participativa da pesca (BRASIL, 2012).</w:t>
      </w:r>
    </w:p>
    <w:p w:rsidR="003C715F" w:rsidRPr="007326BA" w:rsidRDefault="00AC4E66" w:rsidP="003C715F">
      <w:pPr>
        <w:ind w:firstLine="851"/>
        <w:rPr>
          <w:rFonts w:ascii="Arial" w:hAnsi="Arial" w:cs="Arial"/>
        </w:rPr>
      </w:pPr>
      <w:r w:rsidRPr="007326BA">
        <w:rPr>
          <w:rFonts w:ascii="Arial" w:hAnsi="Arial" w:cs="Arial"/>
        </w:rPr>
        <w:lastRenderedPageBreak/>
        <w:t xml:space="preserve">Nesta perspectiva, </w:t>
      </w:r>
      <w:r>
        <w:rPr>
          <w:rFonts w:ascii="Arial" w:hAnsi="Arial" w:cs="Arial"/>
        </w:rPr>
        <w:t xml:space="preserve">foi desenvolvida uma ferramenta computacional que possa apresentar </w:t>
      </w:r>
      <w:r w:rsidR="0083354F">
        <w:rPr>
          <w:rFonts w:ascii="Arial" w:hAnsi="Arial" w:cs="Arial"/>
        </w:rPr>
        <w:t>valores</w:t>
      </w:r>
      <w:r>
        <w:rPr>
          <w:rFonts w:ascii="Arial" w:hAnsi="Arial" w:cs="Arial"/>
        </w:rPr>
        <w:t xml:space="preserve"> para </w:t>
      </w:r>
      <w:r w:rsidRPr="007326BA">
        <w:rPr>
          <w:rFonts w:ascii="Arial" w:hAnsi="Arial" w:cs="Arial"/>
        </w:rPr>
        <w:t>prevenção da extração descontrolada e para o tratamento da esta</w:t>
      </w:r>
      <w:r w:rsidR="003C715F">
        <w:rPr>
          <w:rFonts w:ascii="Arial" w:hAnsi="Arial" w:cs="Arial"/>
        </w:rPr>
        <w:t>bilidade na atividade pesqueira</w:t>
      </w:r>
      <w:r w:rsidR="003C715F" w:rsidRPr="007326BA">
        <w:rPr>
          <w:rFonts w:ascii="Arial" w:hAnsi="Arial" w:cs="Arial"/>
        </w:rPr>
        <w:t>.</w:t>
      </w:r>
    </w:p>
    <w:p w:rsidR="003C715F" w:rsidRPr="007326BA" w:rsidRDefault="003C715F" w:rsidP="00D373A3">
      <w:pPr>
        <w:ind w:firstLine="851"/>
        <w:rPr>
          <w:rFonts w:ascii="Arial" w:hAnsi="Arial" w:cs="Arial"/>
        </w:rPr>
      </w:pPr>
    </w:p>
    <w:p w:rsidR="00D373A3" w:rsidRPr="007326BA" w:rsidRDefault="00D373A3" w:rsidP="00D373A3">
      <w:pPr>
        <w:pStyle w:val="Ttulo2"/>
      </w:pPr>
      <w:bookmarkStart w:id="6" w:name="_Toc234289747"/>
      <w:r w:rsidRPr="007326BA">
        <w:t>Objetivos</w:t>
      </w:r>
      <w:bookmarkEnd w:id="6"/>
    </w:p>
    <w:p w:rsidR="00D373A3" w:rsidRPr="007326BA" w:rsidRDefault="00D373A3" w:rsidP="00D373A3">
      <w:pPr>
        <w:pStyle w:val="Ttulo3"/>
      </w:pPr>
      <w:bookmarkStart w:id="7" w:name="_Toc234289748"/>
      <w:r w:rsidRPr="007326BA">
        <w:t>Objetivo Geral</w:t>
      </w:r>
      <w:bookmarkEnd w:id="7"/>
    </w:p>
    <w:p w:rsidR="00D373A3" w:rsidRPr="007326BA" w:rsidRDefault="00D373A3" w:rsidP="00D373A3">
      <w:pPr>
        <w:ind w:firstLine="851"/>
        <w:rPr>
          <w:rFonts w:ascii="Arial" w:hAnsi="Arial" w:cs="Arial"/>
          <w:iCs/>
        </w:rPr>
      </w:pPr>
      <w:r w:rsidRPr="007326BA">
        <w:rPr>
          <w:rFonts w:ascii="Arial" w:hAnsi="Arial" w:cs="Arial"/>
        </w:rPr>
        <w:t xml:space="preserve">Desenvolver uma ferramenta que faça a análise computacional da variação de uma população de peixes. O resultado dessa análise deverá ser significativo para gerenciar a extração de uma espécie peixes para que a mesma se mantenha em um nível sustentável. </w:t>
      </w:r>
    </w:p>
    <w:p w:rsidR="00D373A3" w:rsidRPr="007326BA" w:rsidRDefault="00D373A3" w:rsidP="00D373A3">
      <w:pPr>
        <w:pStyle w:val="Ttulo3"/>
      </w:pPr>
      <w:bookmarkStart w:id="8" w:name="_Toc234289749"/>
      <w:r w:rsidRPr="007326BA">
        <w:t>Objetivo Específico</w:t>
      </w:r>
      <w:bookmarkEnd w:id="8"/>
    </w:p>
    <w:p w:rsidR="00D373A3" w:rsidRPr="007326BA" w:rsidRDefault="00D373A3" w:rsidP="00D373A3">
      <w:pPr>
        <w:pStyle w:val="PargrafodaLista"/>
        <w:numPr>
          <w:ilvl w:val="0"/>
          <w:numId w:val="16"/>
        </w:numPr>
        <w:ind w:left="1276"/>
        <w:rPr>
          <w:rFonts w:ascii="Arial" w:hAnsi="Arial" w:cs="Arial"/>
          <w:iCs/>
        </w:rPr>
      </w:pPr>
      <w:r w:rsidRPr="007326BA">
        <w:rPr>
          <w:rFonts w:ascii="Arial" w:hAnsi="Arial" w:cs="Arial"/>
          <w:iCs/>
        </w:rPr>
        <w:t xml:space="preserve">Desenvolver uma ferramenta em linguagem Java que contemple os conceitos de equações diferenciais e possua uma Interface simples para o usuário final. </w:t>
      </w:r>
    </w:p>
    <w:p w:rsidR="00D373A3" w:rsidRPr="007326BA" w:rsidRDefault="00D373A3" w:rsidP="00D373A3">
      <w:pPr>
        <w:pStyle w:val="PargrafodaLista"/>
        <w:numPr>
          <w:ilvl w:val="0"/>
          <w:numId w:val="16"/>
        </w:numPr>
        <w:ind w:left="1276"/>
        <w:rPr>
          <w:rFonts w:ascii="Arial" w:hAnsi="Arial" w:cs="Arial"/>
          <w:iCs/>
        </w:rPr>
      </w:pPr>
      <w:r w:rsidRPr="007326BA">
        <w:rPr>
          <w:rFonts w:ascii="Arial" w:hAnsi="Arial" w:cs="Arial"/>
          <w:iCs/>
        </w:rPr>
        <w:t>Definir quando a espécie estudada atingirá seu nível de saturação a fim de evitar que haja uma retirada excessiva que ocasionará o desequilíbrio da população e o extermínio da mesma em seu ambiente.</w:t>
      </w:r>
    </w:p>
    <w:p w:rsidR="00D373A3" w:rsidRPr="00D373A3" w:rsidRDefault="00D373A3" w:rsidP="00D373A3">
      <w:pPr>
        <w:pStyle w:val="PargrafodaLista"/>
        <w:numPr>
          <w:ilvl w:val="0"/>
          <w:numId w:val="16"/>
        </w:numPr>
        <w:ind w:left="1276"/>
        <w:rPr>
          <w:rFonts w:ascii="Arial" w:hAnsi="Arial" w:cs="Arial"/>
          <w:iCs/>
        </w:rPr>
      </w:pPr>
      <w:r w:rsidRPr="007326BA">
        <w:rPr>
          <w:rFonts w:ascii="Arial" w:hAnsi="Arial" w:cs="Arial"/>
          <w:iCs/>
        </w:rPr>
        <w:t>Emitir os resultados e representá-los por meio de tabelas e gráfico.</w:t>
      </w:r>
    </w:p>
    <w:p w:rsidR="00D373A3" w:rsidRPr="007326BA" w:rsidRDefault="00D373A3" w:rsidP="00D373A3">
      <w:pPr>
        <w:pStyle w:val="Ttulo2"/>
      </w:pPr>
      <w:bookmarkStart w:id="9" w:name="_Toc234289750"/>
      <w:r w:rsidRPr="007326BA">
        <w:t>Justificativa</w:t>
      </w:r>
      <w:bookmarkEnd w:id="9"/>
    </w:p>
    <w:p w:rsidR="00D373A3" w:rsidRPr="007326BA" w:rsidRDefault="00D373A3" w:rsidP="00D373A3">
      <w:pPr>
        <w:ind w:firstLine="851"/>
        <w:rPr>
          <w:rFonts w:ascii="Arial" w:hAnsi="Arial" w:cs="Arial"/>
        </w:rPr>
      </w:pPr>
      <w:r w:rsidRPr="007326BA">
        <w:rPr>
          <w:rFonts w:ascii="Arial" w:hAnsi="Arial" w:cs="Arial"/>
        </w:rPr>
        <w:t>Segundo Aleixo (2008) “a avaliação do comportamento de processos de crescimento: ecológicos, econômicos, ou de outro tipo, através de modelação adequada, é um tema de extrema importância na sociedade e na comunidade científica”. Pois se você consegue medir, com o auxílio de estudos preditivos, você consegue monitora</w:t>
      </w:r>
      <w:r w:rsidR="003C715F">
        <w:rPr>
          <w:rFonts w:ascii="Arial" w:hAnsi="Arial" w:cs="Arial"/>
        </w:rPr>
        <w:t>r</w:t>
      </w:r>
      <w:r w:rsidRPr="007326BA">
        <w:rPr>
          <w:rFonts w:ascii="Arial" w:hAnsi="Arial" w:cs="Arial"/>
        </w:rPr>
        <w:t xml:space="preserve"> e monitorando é possível configurar a população de uma sociedade.</w:t>
      </w:r>
    </w:p>
    <w:p w:rsidR="00D373A3" w:rsidRDefault="00D373A3" w:rsidP="00D373A3">
      <w:pPr>
        <w:ind w:firstLine="851"/>
        <w:rPr>
          <w:rFonts w:ascii="Arial" w:hAnsi="Arial" w:cs="Arial"/>
        </w:rPr>
      </w:pPr>
      <w:r w:rsidRPr="007326BA">
        <w:rPr>
          <w:rFonts w:ascii="Arial" w:hAnsi="Arial" w:cs="Arial"/>
        </w:rPr>
        <w:t xml:space="preserve">Existem pesquisas sobre crescimento populacional desde o século 18 quando Tomas Malthus escreveu sua visão do crescimento da população mundial, onde afirmava que a população crescia de forma geométrica e a produção de alimentos de forma aritmética, logo propôs o primeiro modelo de crescimento populacional. </w:t>
      </w:r>
    </w:p>
    <w:p w:rsidR="00D373A3" w:rsidRPr="007326BA" w:rsidRDefault="00D373A3" w:rsidP="00D373A3">
      <w:pPr>
        <w:ind w:firstLine="851"/>
        <w:rPr>
          <w:rFonts w:ascii="Arial" w:hAnsi="Arial" w:cs="Arial"/>
        </w:rPr>
      </w:pPr>
      <w:r w:rsidRPr="007326BA">
        <w:rPr>
          <w:rFonts w:ascii="Arial" w:hAnsi="Arial" w:cs="Arial"/>
        </w:rPr>
        <w:lastRenderedPageBreak/>
        <w:t>Desde então muitos pesquisadores vêm aderindo aos estudos de dinâmicas populacionais junto com a matemática preditiva. Outra teoria para estudo da variação de uma população com o tempo que se destaca é o Modelo Logístico de Verhulst (1838).</w:t>
      </w:r>
    </w:p>
    <w:p w:rsidR="00D373A3" w:rsidRPr="007326BA" w:rsidRDefault="00D373A3" w:rsidP="00D373A3">
      <w:pPr>
        <w:ind w:firstLine="851"/>
        <w:rPr>
          <w:rFonts w:ascii="Arial" w:hAnsi="Arial" w:cs="Arial"/>
        </w:rPr>
      </w:pPr>
      <w:r w:rsidRPr="007326BA">
        <w:rPr>
          <w:rFonts w:ascii="Arial" w:hAnsi="Arial" w:cs="Arial"/>
        </w:rPr>
        <w:t>O estudo da dinâmica das populações naturais é importante para compreender o que ocorre nos ecossistemas em equilíbrio. Para avaliar o desenvolvimento de uma população, é preciso conhecer certos atributos, e, quando falamos especificamente em população animal, alguns dos fatores que alteram os seus números são a taxa de natalidade, taxa de mortalidade, taxa de imigração, taxa de emigração e a densidade populacional.</w:t>
      </w:r>
    </w:p>
    <w:p w:rsidR="00D373A3" w:rsidRDefault="00D373A3" w:rsidP="00D373A3">
      <w:pPr>
        <w:ind w:firstLine="851"/>
        <w:rPr>
          <w:rFonts w:ascii="Arial" w:hAnsi="Arial" w:cs="Arial"/>
        </w:rPr>
      </w:pPr>
      <w:r w:rsidRPr="007326BA">
        <w:rPr>
          <w:rFonts w:ascii="Arial" w:hAnsi="Arial" w:cs="Arial"/>
        </w:rPr>
        <w:t>Portanto para fazer uma análise de uma população devem-se estabelecer alguns parâmetros, ou condições iniciais, e o método que melhor estabelece estes parâmetros para o estudo de populações é o modelo logístico de Verhulst (1838).</w:t>
      </w:r>
    </w:p>
    <w:p w:rsidR="00D373A3" w:rsidRPr="007326BA" w:rsidRDefault="00D373A3" w:rsidP="00D373A3">
      <w:pPr>
        <w:ind w:firstLine="851"/>
        <w:rPr>
          <w:rFonts w:ascii="Arial" w:hAnsi="Arial" w:cs="Arial"/>
        </w:rPr>
      </w:pPr>
    </w:p>
    <w:p w:rsidR="00D373A3" w:rsidRDefault="00D373A3" w:rsidP="00D373A3">
      <w:pPr>
        <w:spacing w:line="240" w:lineRule="auto"/>
        <w:ind w:left="2268" w:firstLine="851"/>
        <w:rPr>
          <w:rFonts w:ascii="Arial" w:hAnsi="Arial" w:cs="Arial"/>
          <w:sz w:val="20"/>
        </w:rPr>
      </w:pPr>
    </w:p>
    <w:p w:rsidR="00D373A3" w:rsidRPr="007326BA" w:rsidRDefault="00D373A3" w:rsidP="00D373A3">
      <w:pPr>
        <w:spacing w:line="240" w:lineRule="auto"/>
        <w:ind w:left="2268" w:firstLine="851"/>
        <w:rPr>
          <w:rFonts w:ascii="Arial" w:hAnsi="Arial" w:cs="Arial"/>
          <w:sz w:val="20"/>
        </w:rPr>
      </w:pPr>
      <w:r w:rsidRPr="007326BA">
        <w:rPr>
          <w:rFonts w:ascii="Arial" w:hAnsi="Arial" w:cs="Arial"/>
          <w:sz w:val="20"/>
        </w:rPr>
        <w:t>[...] O modelo logístico de Verhulst (1838), o qual incorpora nos seus parâmetros a taxa de crescimento malthusiana e a retroação devida a limitação de recursos naturais, é um candidato natural para modelar a dinâmica de gerações não sobrepostas, nomeadamente quando a unidade de tempo está relacionada com a duração de vida dos indivíduos na população [...] (ALEIXO, 2008)</w:t>
      </w:r>
    </w:p>
    <w:p w:rsidR="00D373A3" w:rsidRPr="007326BA" w:rsidRDefault="00D373A3" w:rsidP="00D373A3">
      <w:pPr>
        <w:spacing w:line="240" w:lineRule="auto"/>
        <w:ind w:left="2268" w:firstLine="851"/>
        <w:rPr>
          <w:rFonts w:ascii="Arial" w:hAnsi="Arial" w:cs="Arial"/>
          <w:sz w:val="20"/>
        </w:rPr>
      </w:pPr>
    </w:p>
    <w:p w:rsidR="00D373A3" w:rsidRDefault="00D373A3" w:rsidP="00D373A3">
      <w:pPr>
        <w:ind w:firstLine="851"/>
        <w:rPr>
          <w:rFonts w:ascii="Arial" w:hAnsi="Arial" w:cs="Arial"/>
        </w:rPr>
      </w:pPr>
    </w:p>
    <w:p w:rsidR="00D373A3" w:rsidRPr="007326BA" w:rsidRDefault="00D373A3" w:rsidP="00D373A3">
      <w:pPr>
        <w:ind w:firstLine="851"/>
        <w:rPr>
          <w:rFonts w:ascii="Arial" w:hAnsi="Arial" w:cs="Arial"/>
        </w:rPr>
      </w:pPr>
      <w:r w:rsidRPr="007326BA">
        <w:rPr>
          <w:rFonts w:ascii="Arial" w:hAnsi="Arial" w:cs="Arial"/>
        </w:rPr>
        <w:t>É oportuno lembrar outro motivo para ser desenvolvido um estudo com este método, em Clark (2010) o autor observa a comprovação do sucesso da utilização do método em populações piscosas, que são o alvo desta pesquisa. Neste livro são exemplificados estudos com populações de sardinhas, anchovas e linguados gigantes.</w:t>
      </w:r>
    </w:p>
    <w:p w:rsidR="00D373A3" w:rsidRDefault="00D373A3" w:rsidP="00D373A3">
      <w:pPr>
        <w:ind w:firstLine="851"/>
        <w:rPr>
          <w:rFonts w:ascii="Arial" w:hAnsi="Arial" w:cs="Arial"/>
        </w:rPr>
      </w:pPr>
      <w:r w:rsidRPr="000F5B39">
        <w:rPr>
          <w:rFonts w:ascii="Arial" w:hAnsi="Arial" w:cs="Arial"/>
        </w:rPr>
        <w:t xml:space="preserve">Como, mesmo existindo leis para que a pesca seja realizada de maneira aceitável e criar um controle, muitas vezes, por não serem respeitadas, a extinção continua atingindo as espécies nativas e os modelos matemáticos podem ser utilizados para se medir o efeito de tais controles e estabelecer em que condições o peixe pode ser capturado (BASSANEZI e FERREIRA, 1988). </w:t>
      </w:r>
    </w:p>
    <w:p w:rsidR="003C715F" w:rsidRPr="000F5B39" w:rsidRDefault="003C715F" w:rsidP="00D373A3">
      <w:pPr>
        <w:ind w:firstLine="851"/>
        <w:rPr>
          <w:rFonts w:ascii="Arial" w:hAnsi="Arial" w:cs="Arial"/>
        </w:rPr>
      </w:pPr>
      <w:r>
        <w:rPr>
          <w:rFonts w:ascii="Arial" w:eastAsiaTheme="minorEastAsia" w:hAnsi="Arial" w:cs="Arial"/>
          <w:szCs w:val="18"/>
          <w:lang w:eastAsia="en-US"/>
        </w:rPr>
        <w:t>Um exemplo de controle criado pelo governo foi a criação do</w:t>
      </w:r>
      <w:r w:rsidRPr="007326BA">
        <w:rPr>
          <w:rFonts w:ascii="Arial" w:eastAsiaTheme="minorEastAsia" w:hAnsi="Arial" w:cs="Arial"/>
          <w:szCs w:val="18"/>
          <w:lang w:eastAsia="en-US"/>
        </w:rPr>
        <w:t>s períodos de defeso</w:t>
      </w:r>
      <w:r w:rsidR="00C42BF5">
        <w:rPr>
          <w:rFonts w:ascii="Arial" w:eastAsiaTheme="minorEastAsia" w:hAnsi="Arial" w:cs="Arial"/>
          <w:szCs w:val="18"/>
          <w:lang w:eastAsia="en-US"/>
        </w:rPr>
        <w:t>. Estes períodos</w:t>
      </w:r>
      <w:r w:rsidRPr="007326BA">
        <w:rPr>
          <w:rFonts w:ascii="Arial" w:eastAsiaTheme="minorEastAsia" w:hAnsi="Arial" w:cs="Arial"/>
          <w:szCs w:val="18"/>
          <w:lang w:eastAsia="en-US"/>
        </w:rPr>
        <w:t xml:space="preserve"> contribuem para a sustentabilidade </w:t>
      </w:r>
      <w:r w:rsidR="00C42BF5">
        <w:rPr>
          <w:rFonts w:ascii="Arial" w:eastAsiaTheme="minorEastAsia" w:hAnsi="Arial" w:cs="Arial"/>
          <w:szCs w:val="18"/>
          <w:lang w:eastAsia="en-US"/>
        </w:rPr>
        <w:t>do uso dos estoques pesqueiros de espécies continentais d</w:t>
      </w:r>
      <w:r w:rsidRPr="007326BA">
        <w:rPr>
          <w:rFonts w:ascii="Arial" w:eastAsiaTheme="minorEastAsia" w:hAnsi="Arial" w:cs="Arial"/>
          <w:szCs w:val="18"/>
          <w:lang w:eastAsia="en-US"/>
        </w:rPr>
        <w:t xml:space="preserve">urante outubro a fevereiro. Uma proteção </w:t>
      </w:r>
      <w:r w:rsidRPr="007326BA">
        <w:rPr>
          <w:rFonts w:ascii="Arial" w:eastAsiaTheme="minorEastAsia" w:hAnsi="Arial" w:cs="Arial"/>
          <w:szCs w:val="18"/>
          <w:lang w:eastAsia="en-US"/>
        </w:rPr>
        <w:lastRenderedPageBreak/>
        <w:t>nesta época favorece a sustentabilidade e evita a pesca quando os peixes estão mais vulneráveis à captura, por estarem reunidos em cardumes</w:t>
      </w:r>
      <w:r w:rsidR="00C42BF5">
        <w:rPr>
          <w:rFonts w:ascii="Arial" w:eastAsiaTheme="minorEastAsia" w:hAnsi="Arial" w:cs="Arial"/>
          <w:szCs w:val="18"/>
          <w:lang w:eastAsia="en-US"/>
        </w:rPr>
        <w:t xml:space="preserve"> para reproduzir</w:t>
      </w:r>
      <w:r>
        <w:rPr>
          <w:rFonts w:ascii="Arial" w:eastAsiaTheme="minorEastAsia" w:hAnsi="Arial" w:cs="Arial"/>
          <w:szCs w:val="18"/>
          <w:lang w:eastAsia="en-US"/>
        </w:rPr>
        <w:t>.</w:t>
      </w:r>
    </w:p>
    <w:p w:rsidR="00D373A3" w:rsidRPr="000F5B39" w:rsidRDefault="00D373A3" w:rsidP="00D373A3">
      <w:pPr>
        <w:ind w:firstLine="851"/>
        <w:rPr>
          <w:rFonts w:ascii="Arial" w:hAnsi="Arial" w:cs="Arial"/>
        </w:rPr>
      </w:pPr>
      <w:r w:rsidRPr="000F5B39">
        <w:rPr>
          <w:rFonts w:ascii="Arial" w:hAnsi="Arial" w:cs="Arial"/>
        </w:rPr>
        <w:t>Uma outra solução encontrada pelo governo para controlar a extinção das espécies nativas foi criar um programa de repovoamento do rio nos pontos mais críticos do curso do mesmo onde existem interrupções e extração não naturais que geram desequilíbrio das populações locais.</w:t>
      </w:r>
    </w:p>
    <w:p w:rsidR="00D373A3" w:rsidRPr="000F5B39" w:rsidRDefault="00D373A3" w:rsidP="00D373A3">
      <w:pPr>
        <w:ind w:firstLine="851"/>
        <w:rPr>
          <w:rFonts w:ascii="Arial" w:hAnsi="Arial" w:cs="Arial"/>
        </w:rPr>
      </w:pPr>
      <w:r w:rsidRPr="000F5B39">
        <w:rPr>
          <w:rFonts w:ascii="Arial" w:hAnsi="Arial" w:cs="Arial"/>
        </w:rPr>
        <w:t>Os cálculos para gerar a quantidade necessária de repovoamento são feitos por órgãos federais e repassados para instituições que afetam diretamente o processo natural, como hidroelétricas.</w:t>
      </w:r>
    </w:p>
    <w:p w:rsidR="00D373A3" w:rsidRPr="000F5B39" w:rsidRDefault="00D373A3" w:rsidP="00D373A3">
      <w:pPr>
        <w:ind w:firstLine="851"/>
        <w:rPr>
          <w:rFonts w:ascii="Arial" w:hAnsi="Arial" w:cs="Arial"/>
        </w:rPr>
      </w:pPr>
      <w:r w:rsidRPr="000F5B39">
        <w:rPr>
          <w:rFonts w:ascii="Arial" w:hAnsi="Arial" w:cs="Arial"/>
        </w:rPr>
        <w:t>Segundo Raquel Moura, professora do Departamento de Pesca e Aquicultura da Universidade Federal Rural de Pernambuco (UFRPE),</w:t>
      </w:r>
      <w:r w:rsidR="0003594F">
        <w:rPr>
          <w:rFonts w:ascii="Arial" w:hAnsi="Arial" w:cs="Arial"/>
        </w:rPr>
        <w:t xml:space="preserve"> </w:t>
      </w:r>
      <w:r w:rsidRPr="000F5B39">
        <w:rPr>
          <w:rFonts w:ascii="Arial" w:hAnsi="Arial" w:cs="Arial"/>
        </w:rPr>
        <w:t>são essenciais as informações sobre a estatística pesqueira no local e a época de reprodução das espécies. E, neste caso, uma ferramenta que automatize estes cálculos geraria uma estimativa mais próxima da realidade.</w:t>
      </w:r>
    </w:p>
    <w:p w:rsidR="00D373A3" w:rsidRPr="007326BA" w:rsidRDefault="00D373A3" w:rsidP="00D373A3">
      <w:pPr>
        <w:ind w:firstLine="851"/>
        <w:rPr>
          <w:rFonts w:ascii="Arial" w:hAnsi="Arial" w:cs="Arial"/>
        </w:rPr>
      </w:pPr>
      <w:r w:rsidRPr="007326BA">
        <w:rPr>
          <w:rFonts w:ascii="Arial" w:hAnsi="Arial" w:cs="Arial"/>
        </w:rPr>
        <w:t>Neste ponto já esta clara a importância de um estudo preditivo da dinâmica de uma determinada população e é notado que esta importância e os métodos numéricos abordados neste estudo são conhecidos há séculos. Porém, mesmo que já se conheçam há muito tempo os métodos de cálculo numérico, a aplicabilidade deste conhecimento em ferramentas automatizadas é uma área recente, se comparada com o estudo de populações, que pode se expandir pelo do intermédio da computação.</w:t>
      </w:r>
    </w:p>
    <w:p w:rsidR="00D373A3" w:rsidRPr="007326BA" w:rsidRDefault="00D373A3" w:rsidP="00D373A3">
      <w:pPr>
        <w:ind w:firstLine="851"/>
        <w:rPr>
          <w:rFonts w:ascii="Arial" w:hAnsi="Arial" w:cs="Arial"/>
        </w:rPr>
      </w:pPr>
      <w:r w:rsidRPr="007326BA">
        <w:rPr>
          <w:rFonts w:ascii="Arial" w:hAnsi="Arial" w:cs="Arial"/>
        </w:rPr>
        <w:t>Com a capacidade de processamento dos computadores atuais foi possível desenvolver instrumentos matemáticos e resolver problemas que permaneciam sem solução.</w:t>
      </w:r>
    </w:p>
    <w:p w:rsidR="00D373A3" w:rsidRPr="007326BA" w:rsidRDefault="00D373A3" w:rsidP="00D373A3">
      <w:pPr>
        <w:ind w:firstLine="851"/>
        <w:rPr>
          <w:rFonts w:ascii="Arial" w:hAnsi="Arial" w:cs="Arial"/>
        </w:rPr>
      </w:pPr>
      <w:r w:rsidRPr="007326BA">
        <w:rPr>
          <w:rFonts w:ascii="Arial" w:hAnsi="Arial" w:cs="Arial"/>
        </w:rPr>
        <w:t>A informática é universal e abrange todas as áreas da ciência, porém a linguagem de programação e algumas técnicas em que são baseados os computadores são pouco assimiláveis para o usuário comum e, muitas vezes, aqueles que possuem o conhecimento científico não conseguem passá-lo para programadores, gerando uma resistência. Este é um dos motivos que impulsionaram a realização deste trabalho, combinar a matemática no ambiente computacional e a análise do comportamento da uma população piscosa com a utilização da linguagem Java de programação.</w:t>
      </w:r>
    </w:p>
    <w:p w:rsidR="00FE4518" w:rsidRPr="007326BA" w:rsidRDefault="00FE4518" w:rsidP="00D373A3">
      <w:pPr>
        <w:rPr>
          <w:rFonts w:ascii="Arial" w:hAnsi="Arial" w:cs="Arial"/>
        </w:rPr>
      </w:pPr>
    </w:p>
    <w:p w:rsidR="00FE4518" w:rsidRPr="007326BA" w:rsidRDefault="00FE4518" w:rsidP="00D373A3">
      <w:pPr>
        <w:rPr>
          <w:rFonts w:ascii="Arial" w:hAnsi="Arial" w:cs="Arial"/>
        </w:rPr>
      </w:pPr>
    </w:p>
    <w:p w:rsidR="00FE4518" w:rsidRPr="007326BA" w:rsidRDefault="00FE4518" w:rsidP="00FE4518">
      <w:pPr>
        <w:pStyle w:val="Ttulo1"/>
        <w:numPr>
          <w:ilvl w:val="0"/>
          <w:numId w:val="1"/>
        </w:numPr>
        <w:tabs>
          <w:tab w:val="clear" w:pos="432"/>
        </w:tabs>
        <w:spacing w:before="360" w:after="360"/>
        <w:ind w:left="431" w:hanging="431"/>
        <w:rPr>
          <w:caps/>
        </w:rPr>
      </w:pPr>
      <w:bookmarkStart w:id="10" w:name="_Toc234289751"/>
      <w:r w:rsidRPr="007326BA">
        <w:rPr>
          <w:caps/>
        </w:rPr>
        <w:lastRenderedPageBreak/>
        <w:t>Fundamentação teórica</w:t>
      </w:r>
      <w:bookmarkEnd w:id="0"/>
      <w:bookmarkEnd w:id="1"/>
      <w:bookmarkEnd w:id="2"/>
      <w:bookmarkEnd w:id="10"/>
    </w:p>
    <w:p w:rsidR="00FE4518" w:rsidRPr="007326BA" w:rsidRDefault="00FE4518" w:rsidP="00FE4518">
      <w:pPr>
        <w:pStyle w:val="Pargrafo"/>
        <w:rPr>
          <w:rFonts w:cs="Arial"/>
        </w:rPr>
      </w:pPr>
      <w:r w:rsidRPr="007326BA">
        <w:rPr>
          <w:rFonts w:cs="Arial"/>
        </w:rPr>
        <w:t>Este capítulo apresenta os principais conceitos teóricos necessários para o desenvolvimento deste trabalho. Os assuntos abrangem estudos populacionais com uma modelagem matemática computadorizada.</w:t>
      </w:r>
    </w:p>
    <w:p w:rsidR="00FE4518" w:rsidRPr="007326BA" w:rsidRDefault="00FE4518" w:rsidP="00FE4518">
      <w:pPr>
        <w:pStyle w:val="Ttulo2"/>
        <w:numPr>
          <w:ilvl w:val="1"/>
          <w:numId w:val="1"/>
        </w:numPr>
        <w:tabs>
          <w:tab w:val="clear" w:pos="576"/>
        </w:tabs>
        <w:spacing w:before="360" w:after="360"/>
        <w:ind w:left="578" w:hanging="578"/>
        <w:rPr>
          <w:smallCaps/>
        </w:rPr>
      </w:pPr>
      <w:bookmarkStart w:id="11" w:name="_Toc203118728"/>
      <w:bookmarkStart w:id="12" w:name="_Toc234289752"/>
      <w:r w:rsidRPr="007326BA">
        <w:rPr>
          <w:smallCaps/>
        </w:rPr>
        <w:t>Modelagem Matemáti</w:t>
      </w:r>
      <w:bookmarkEnd w:id="11"/>
      <w:r w:rsidRPr="007326BA">
        <w:rPr>
          <w:smallCaps/>
        </w:rPr>
        <w:t>ca</w:t>
      </w:r>
      <w:bookmarkEnd w:id="12"/>
    </w:p>
    <w:p w:rsidR="00A94442" w:rsidRPr="007326BA" w:rsidRDefault="00A94442" w:rsidP="00A94442">
      <w:pPr>
        <w:ind w:firstLine="851"/>
        <w:rPr>
          <w:rFonts w:ascii="Arial" w:hAnsi="Arial" w:cs="Arial"/>
        </w:rPr>
      </w:pPr>
      <w:r w:rsidRPr="007326BA">
        <w:rPr>
          <w:rFonts w:ascii="Arial" w:hAnsi="Arial" w:cs="Arial"/>
        </w:rPr>
        <w:t>De acordo com Boyce e DiPrima (1997) muitos dos problemas das engenharias, ciências físicas e sociais podem ser formulados por uma equação matemática, onde tais equações são regidas por uma ou mais derivadas desta função desconhecida.</w:t>
      </w:r>
    </w:p>
    <w:p w:rsidR="00A94442" w:rsidRPr="007326BA" w:rsidRDefault="00A94442" w:rsidP="00A94442">
      <w:pPr>
        <w:ind w:firstLine="851"/>
        <w:rPr>
          <w:rFonts w:ascii="Arial" w:eastAsiaTheme="minorEastAsia" w:hAnsi="Arial" w:cs="Arial"/>
          <w:color w:val="000000"/>
          <w:lang w:eastAsia="en-US"/>
        </w:rPr>
      </w:pPr>
      <w:r w:rsidRPr="007326BA">
        <w:rPr>
          <w:rFonts w:ascii="Arial" w:hAnsi="Arial" w:cs="Arial"/>
        </w:rPr>
        <w:t xml:space="preserve">Nesta perspectiva, há a necessidade de se estabelecer um diagrama que possa ser usado para auxiliar na obtenção de tal equação. </w:t>
      </w:r>
      <w:r w:rsidRPr="007326BA">
        <w:rPr>
          <w:rFonts w:ascii="Arial" w:eastAsiaTheme="minorEastAsia" w:hAnsi="Arial" w:cs="Arial"/>
          <w:color w:val="000000"/>
          <w:lang w:eastAsia="en-US"/>
        </w:rPr>
        <w:t>Para Bassanezi (1988, p. 06), a modelagem matemática de uma situação ou problema real deve seguir uma sequência de etapas visualizadas na Figura 1.</w:t>
      </w:r>
    </w:p>
    <w:p w:rsidR="00A94442" w:rsidRPr="007326BA" w:rsidRDefault="00A94442" w:rsidP="00A94442">
      <w:pPr>
        <w:ind w:firstLine="851"/>
        <w:rPr>
          <w:rFonts w:ascii="Arial" w:eastAsiaTheme="minorEastAsia" w:hAnsi="Arial" w:cs="Arial"/>
          <w:color w:val="000000"/>
          <w:lang w:eastAsia="en-US"/>
        </w:rPr>
      </w:pPr>
      <w:r w:rsidRPr="007326BA">
        <w:rPr>
          <w:rFonts w:ascii="Arial" w:eastAsiaTheme="minorEastAsia" w:hAnsi="Arial" w:cs="Arial"/>
          <w:color w:val="000000"/>
          <w:lang w:eastAsia="en-US"/>
        </w:rPr>
        <w:t xml:space="preserve">Para o autor, as atividades intelectuais da modelagem matemática (Figura 01) são: </w:t>
      </w:r>
    </w:p>
    <w:p w:rsidR="00A94442" w:rsidRPr="007326BA" w:rsidRDefault="00A94442" w:rsidP="00A94442">
      <w:pPr>
        <w:pStyle w:val="PargrafodaLista"/>
        <w:numPr>
          <w:ilvl w:val="0"/>
          <w:numId w:val="11"/>
        </w:numPr>
        <w:rPr>
          <w:rFonts w:ascii="Arial" w:hAnsi="Arial" w:cs="Arial"/>
        </w:rPr>
      </w:pPr>
      <w:r w:rsidRPr="007326BA">
        <w:rPr>
          <w:rFonts w:ascii="Arial" w:eastAsiaTheme="minorEastAsia" w:hAnsi="Arial" w:cs="Arial"/>
          <w:color w:val="000000"/>
          <w:lang w:val="en-US" w:eastAsia="en-US"/>
        </w:rPr>
        <w:t>Experimentação (obtenção dos dados);</w:t>
      </w:r>
    </w:p>
    <w:p w:rsidR="00A94442" w:rsidRPr="007326BA" w:rsidRDefault="00A94442" w:rsidP="00A94442">
      <w:pPr>
        <w:pStyle w:val="PargrafodaLista"/>
        <w:numPr>
          <w:ilvl w:val="0"/>
          <w:numId w:val="11"/>
        </w:numPr>
        <w:rPr>
          <w:rFonts w:ascii="Arial" w:hAnsi="Arial" w:cs="Arial"/>
        </w:rPr>
      </w:pPr>
      <w:r w:rsidRPr="007326BA">
        <w:rPr>
          <w:rFonts w:ascii="Arial" w:eastAsiaTheme="minorEastAsia" w:hAnsi="Arial" w:cs="Arial"/>
          <w:color w:val="000000"/>
          <w:lang w:eastAsia="en-US"/>
        </w:rPr>
        <w:t>Abstração (seleção de variáveis, problematização, levantamento de hipóteses e simplificação);</w:t>
      </w:r>
    </w:p>
    <w:p w:rsidR="00A94442" w:rsidRPr="007326BA" w:rsidRDefault="00A94442" w:rsidP="00A94442">
      <w:pPr>
        <w:pStyle w:val="PargrafodaLista"/>
        <w:numPr>
          <w:ilvl w:val="0"/>
          <w:numId w:val="11"/>
        </w:numPr>
        <w:rPr>
          <w:rFonts w:ascii="Arial" w:hAnsi="Arial" w:cs="Arial"/>
        </w:rPr>
      </w:pPr>
      <w:r w:rsidRPr="007326BA">
        <w:rPr>
          <w:rFonts w:ascii="Arial" w:eastAsiaTheme="minorEastAsia" w:hAnsi="Arial" w:cs="Arial"/>
          <w:color w:val="000000"/>
          <w:lang w:eastAsia="en-US"/>
        </w:rPr>
        <w:t xml:space="preserve">Resolução (obtenção de equações, gráficos ou figuras); </w:t>
      </w:r>
    </w:p>
    <w:p w:rsidR="00A94442" w:rsidRPr="007326BA" w:rsidRDefault="00A94442" w:rsidP="00A94442">
      <w:pPr>
        <w:pStyle w:val="PargrafodaLista"/>
        <w:numPr>
          <w:ilvl w:val="0"/>
          <w:numId w:val="11"/>
        </w:numPr>
        <w:rPr>
          <w:rFonts w:ascii="Arial" w:hAnsi="Arial" w:cs="Arial"/>
        </w:rPr>
      </w:pPr>
      <w:r w:rsidRPr="007326BA">
        <w:rPr>
          <w:rFonts w:ascii="Arial" w:eastAsiaTheme="minorEastAsia" w:hAnsi="Arial" w:cs="Arial"/>
          <w:color w:val="000000"/>
          <w:lang w:eastAsia="en-US"/>
        </w:rPr>
        <w:t xml:space="preserve">Validação (aceitação ou não do modelo); </w:t>
      </w:r>
    </w:p>
    <w:p w:rsidR="00A94442" w:rsidRPr="007326BA" w:rsidRDefault="00A94442" w:rsidP="00A94442">
      <w:pPr>
        <w:pStyle w:val="PargrafodaLista"/>
        <w:numPr>
          <w:ilvl w:val="0"/>
          <w:numId w:val="11"/>
        </w:numPr>
        <w:rPr>
          <w:rFonts w:ascii="Arial" w:hAnsi="Arial" w:cs="Arial"/>
        </w:rPr>
      </w:pPr>
      <w:r w:rsidRPr="007326BA">
        <w:rPr>
          <w:rFonts w:ascii="Arial" w:eastAsiaTheme="minorEastAsia" w:hAnsi="Arial" w:cs="Arial"/>
          <w:color w:val="000000"/>
          <w:lang w:eastAsia="en-US"/>
        </w:rPr>
        <w:t>Modificação (melhorias ou alterações no modelo); e</w:t>
      </w:r>
    </w:p>
    <w:p w:rsidR="00A94442" w:rsidRPr="007326BA" w:rsidRDefault="00A94442" w:rsidP="00A94442">
      <w:pPr>
        <w:pStyle w:val="PargrafodaLista"/>
        <w:numPr>
          <w:ilvl w:val="0"/>
          <w:numId w:val="11"/>
        </w:numPr>
        <w:rPr>
          <w:rFonts w:ascii="Arial" w:hAnsi="Arial" w:cs="Arial"/>
        </w:rPr>
      </w:pPr>
      <w:r w:rsidRPr="007326BA">
        <w:rPr>
          <w:rFonts w:ascii="Arial" w:eastAsiaTheme="minorEastAsia" w:hAnsi="Arial" w:cs="Arial"/>
          <w:color w:val="000000"/>
          <w:lang w:eastAsia="en-US"/>
        </w:rPr>
        <w:t>Aplicação (modelagem que permite fazer previsões, tomar decisões, explicar e entender).</w:t>
      </w:r>
    </w:p>
    <w:p w:rsidR="00A94442" w:rsidRPr="007326BA" w:rsidRDefault="00A94442" w:rsidP="00A94442">
      <w:pPr>
        <w:jc w:val="center"/>
        <w:rPr>
          <w:rFonts w:ascii="Arial" w:hAnsi="Arial" w:cs="Arial"/>
        </w:rPr>
      </w:pPr>
      <w:r w:rsidRPr="007326BA">
        <w:rPr>
          <w:rFonts w:ascii="Arial" w:hAnsi="Arial" w:cs="Arial"/>
          <w:noProof/>
        </w:rPr>
        <w:lastRenderedPageBreak/>
        <w:drawing>
          <wp:inline distT="0" distB="0" distL="0" distR="0">
            <wp:extent cx="5259412" cy="367293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0422" cy="3673641"/>
                    </a:xfrm>
                    <a:prstGeom prst="rect">
                      <a:avLst/>
                    </a:prstGeom>
                    <a:noFill/>
                    <a:ln>
                      <a:noFill/>
                    </a:ln>
                  </pic:spPr>
                </pic:pic>
              </a:graphicData>
            </a:graphic>
          </wp:inline>
        </w:drawing>
      </w:r>
    </w:p>
    <w:p w:rsidR="00A94442" w:rsidRPr="007326BA" w:rsidRDefault="00A94442" w:rsidP="00A94442">
      <w:pPr>
        <w:jc w:val="center"/>
        <w:rPr>
          <w:rFonts w:ascii="Arial" w:hAnsi="Arial" w:cs="Arial"/>
          <w:b/>
          <w:sz w:val="40"/>
        </w:rPr>
      </w:pPr>
      <w:r w:rsidRPr="007326BA">
        <w:rPr>
          <w:rFonts w:ascii="Arial" w:eastAsiaTheme="minorEastAsia" w:hAnsi="Arial" w:cs="Arial"/>
          <w:color w:val="000000"/>
          <w:sz w:val="20"/>
          <w:szCs w:val="12"/>
          <w:lang w:eastAsia="en-US"/>
        </w:rPr>
        <w:t>Figura 01 – Passos de uma Modelagem Matemática</w:t>
      </w:r>
      <w:r w:rsidRPr="007326BA">
        <w:rPr>
          <w:rStyle w:val="Refdenotaderodap"/>
          <w:rFonts w:ascii="Arial" w:eastAsiaTheme="minorEastAsia" w:hAnsi="Arial" w:cs="Arial"/>
          <w:color w:val="000000"/>
          <w:sz w:val="20"/>
          <w:szCs w:val="12"/>
          <w:lang w:eastAsia="en-US"/>
        </w:rPr>
        <w:footnoteReference w:id="2"/>
      </w:r>
    </w:p>
    <w:p w:rsidR="00A94442" w:rsidRPr="007326BA" w:rsidRDefault="00A94442" w:rsidP="00A94442">
      <w:pPr>
        <w:ind w:firstLine="851"/>
        <w:rPr>
          <w:rFonts w:ascii="Arial" w:hAnsi="Arial" w:cs="Arial"/>
        </w:rPr>
      </w:pPr>
      <w:r w:rsidRPr="007326BA">
        <w:rPr>
          <w:rFonts w:ascii="Arial" w:hAnsi="Arial" w:cs="Arial"/>
        </w:rPr>
        <w:t>Neste sentido, a interação entre a teoria matemática e outra ciência, segundo Bassanezi e Ferreira (1988), está na construção de um modelo dentro de uma teoria matemática já desenvolvida e amplamente estudada que facilite obtenção de resultados.</w:t>
      </w:r>
    </w:p>
    <w:p w:rsidR="00A94442" w:rsidRPr="007326BA" w:rsidRDefault="00A94442" w:rsidP="00A94442">
      <w:pPr>
        <w:ind w:firstLine="851"/>
        <w:rPr>
          <w:rFonts w:ascii="Arial" w:hAnsi="Arial" w:cs="Arial"/>
        </w:rPr>
      </w:pPr>
      <w:r w:rsidRPr="007326BA">
        <w:rPr>
          <w:rFonts w:ascii="Arial" w:hAnsi="Arial" w:cs="Arial"/>
        </w:rPr>
        <w:t xml:space="preserve">Nesta perspectiva, uma modelagem eficiente permite fazer previsões, tomar decisões, explicar e entender, enfim, participar do mundo real com capacidade de influenciar em suas mudanças. </w:t>
      </w:r>
    </w:p>
    <w:p w:rsidR="00A94442" w:rsidRPr="007326BA" w:rsidRDefault="00A94442" w:rsidP="00A94442">
      <w:pPr>
        <w:ind w:firstLine="851"/>
        <w:rPr>
          <w:rFonts w:ascii="Arial" w:hAnsi="Arial" w:cs="Arial"/>
        </w:rPr>
      </w:pPr>
      <w:r w:rsidRPr="007326BA">
        <w:rPr>
          <w:rFonts w:ascii="Arial" w:hAnsi="Arial" w:cs="Arial"/>
        </w:rPr>
        <w:t>Uma grande parte dos problemas</w:t>
      </w:r>
      <w:r w:rsidR="0083354F">
        <w:rPr>
          <w:rFonts w:ascii="Arial" w:hAnsi="Arial" w:cs="Arial"/>
        </w:rPr>
        <w:t>,</w:t>
      </w:r>
      <w:r w:rsidRPr="007326BA">
        <w:rPr>
          <w:rFonts w:ascii="Arial" w:hAnsi="Arial" w:cs="Arial"/>
        </w:rPr>
        <w:t xml:space="preserve"> que envolvem conceitos abrangentes</w:t>
      </w:r>
      <w:r w:rsidR="0083354F">
        <w:rPr>
          <w:rFonts w:ascii="Arial" w:hAnsi="Arial" w:cs="Arial"/>
        </w:rPr>
        <w:t>,</w:t>
      </w:r>
      <w:r w:rsidRPr="007326BA">
        <w:rPr>
          <w:rFonts w:ascii="Arial" w:hAnsi="Arial" w:cs="Arial"/>
        </w:rPr>
        <w:t xml:space="preserve"> necessita de uma linguagem que é oferecida pelas Equações Diferenciais, a qual é fundamental na transferência e entendimento da linguagem “natural”, uma vez que a palavra-chave variação aparece sempre nas situações reais, estas estão remetendo a um conceito de derivada. (BASSANEZI e FERREIRA, 1988) </w:t>
      </w:r>
    </w:p>
    <w:p w:rsidR="00A94442" w:rsidRPr="007326BA" w:rsidRDefault="00A94442" w:rsidP="00A94442">
      <w:pPr>
        <w:ind w:firstLine="851"/>
        <w:rPr>
          <w:rFonts w:ascii="Arial" w:hAnsi="Arial" w:cs="Arial"/>
        </w:rPr>
      </w:pPr>
      <w:r w:rsidRPr="007326BA">
        <w:rPr>
          <w:rFonts w:ascii="Arial" w:hAnsi="Arial" w:cs="Arial"/>
        </w:rPr>
        <w:t xml:space="preserve">Mesmo com toda esta explanação deve-se ficar claro que um problema real não pode ser representado de maneira exata, em toda a sua complexidade, por uma equação matemática ou um sistema de equações. No entanto, pode-se trabalhar </w:t>
      </w:r>
      <w:r w:rsidRPr="007326BA">
        <w:rPr>
          <w:rFonts w:ascii="Arial" w:hAnsi="Arial" w:cs="Arial"/>
        </w:rPr>
        <w:lastRenderedPageBreak/>
        <w:t>com as variáveis essenciais do fenômeno observado. Assim, o modelo matemático que simula tal fenômeno poderá levar a soluções bastante próximas da realidade.</w:t>
      </w:r>
    </w:p>
    <w:p w:rsidR="00A94442" w:rsidRPr="007326BA" w:rsidRDefault="00A94442" w:rsidP="00A94442">
      <w:pPr>
        <w:pStyle w:val="Ttulo3"/>
        <w:numPr>
          <w:ilvl w:val="2"/>
          <w:numId w:val="1"/>
        </w:numPr>
        <w:tabs>
          <w:tab w:val="clear" w:pos="720"/>
        </w:tabs>
        <w:spacing w:before="360" w:after="360"/>
      </w:pPr>
      <w:bookmarkStart w:id="13" w:name="_Toc359248234"/>
      <w:bookmarkStart w:id="14" w:name="_Toc234289753"/>
      <w:r w:rsidRPr="007326BA">
        <w:t>Equações Diferenciais Ordinárias</w:t>
      </w:r>
      <w:bookmarkEnd w:id="13"/>
      <w:bookmarkEnd w:id="14"/>
    </w:p>
    <w:p w:rsidR="00A94442" w:rsidRPr="007326BA" w:rsidRDefault="00A94442" w:rsidP="00A94442">
      <w:pPr>
        <w:pStyle w:val="Pargrafo"/>
        <w:rPr>
          <w:rFonts w:cs="Arial"/>
        </w:rPr>
      </w:pPr>
      <w:r w:rsidRPr="007326BA">
        <w:rPr>
          <w:rFonts w:cs="Arial"/>
        </w:rPr>
        <w:t>As leis que envolvem um fenômeno ou um experimento que se deseja modelar são equações de variações. “Quando estas variações são instantâneas, o fenômeno se desenvolve continuadamente e as equações matemáticas são denominada equações diferenciais”</w:t>
      </w:r>
      <w:r w:rsidR="0003594F">
        <w:rPr>
          <w:rFonts w:cs="Arial"/>
        </w:rPr>
        <w:t xml:space="preserve"> </w:t>
      </w:r>
      <w:r w:rsidRPr="007326BA">
        <w:rPr>
          <w:rFonts w:cs="Arial"/>
        </w:rPr>
        <w:t>(BASSANEZI e FERREIRA, 1988).</w:t>
      </w:r>
    </w:p>
    <w:p w:rsidR="00A94442" w:rsidRPr="007326BA" w:rsidRDefault="00A94442" w:rsidP="00A94442">
      <w:pPr>
        <w:pStyle w:val="Pargrafo"/>
        <w:rPr>
          <w:rFonts w:cs="Arial"/>
        </w:rPr>
      </w:pPr>
      <w:r w:rsidRPr="007326BA">
        <w:rPr>
          <w:rFonts w:cs="Arial"/>
        </w:rPr>
        <w:t>Em Bassanezi e Ferreira (1988, p.07) os autores falam que o Cálculo (Diferencial e Integral) e as Equações Diferenciais nasceram juntos e os dois teoremas básicos do Cálculo estão intimamente ligados à solução da Equação Diferencial.</w:t>
      </w:r>
    </w:p>
    <w:p w:rsidR="00A94442" w:rsidRPr="007326BA" w:rsidRDefault="00A94442" w:rsidP="00A94442">
      <w:pPr>
        <w:pStyle w:val="Pargrafo"/>
        <w:rPr>
          <w:rFonts w:cs="Arial"/>
        </w:rPr>
      </w:pPr>
      <w:r w:rsidRPr="007326BA">
        <w:rPr>
          <w:rFonts w:cs="Arial"/>
        </w:rPr>
        <w:t xml:space="preserve">Uma Equação Diferencial Ordinária (EDO) de ordem </w:t>
      </w:r>
      <m:oMath>
        <m:r>
          <w:rPr>
            <w:rFonts w:ascii="Cambria Math" w:hAnsi="Cambria Math" w:cs="Arial"/>
          </w:rPr>
          <m:t>n</m:t>
        </m:r>
      </m:oMath>
      <w:r w:rsidRPr="007326BA">
        <w:rPr>
          <w:rFonts w:cs="Arial"/>
        </w:rPr>
        <w:t xml:space="preserve"> tem como expressão geral</w:t>
      </w:r>
    </w:p>
    <w:p w:rsidR="00A94442" w:rsidRPr="007326BA" w:rsidRDefault="00A94442" w:rsidP="00A94442">
      <w:pPr>
        <w:pStyle w:val="Pargrafo"/>
        <w:ind w:firstLine="0"/>
        <w:rPr>
          <w:rFonts w:cs="Arial"/>
        </w:rPr>
      </w:pPr>
      <m:oMathPara>
        <m:oMathParaPr>
          <m:jc m:val="center"/>
        </m:oMathParaPr>
        <m:oMath>
          <m:r>
            <w:rPr>
              <w:rFonts w:ascii="Cambria Math" w:hAnsi="Cambria Math" w:cs="Arial"/>
            </w:rPr>
            <m:t>F</m:t>
          </m:r>
          <m:d>
            <m:dPr>
              <m:ctrlPr>
                <w:rPr>
                  <w:rFonts w:ascii="Cambria Math" w:hAnsi="Cambria Math" w:cs="Arial"/>
                  <w:i/>
                </w:rPr>
              </m:ctrlPr>
            </m:dPr>
            <m:e>
              <m:r>
                <w:rPr>
                  <w:rFonts w:ascii="Cambria Math" w:hAnsi="Cambria Math" w:cs="Arial"/>
                </w:rPr>
                <m:t>x</m:t>
              </m:r>
              <m:r>
                <w:rPr>
                  <w:rFonts w:ascii="Cambria Math" w:cs="Arial"/>
                </w:rPr>
                <m:t xml:space="preserve">, </m:t>
              </m:r>
              <m:r>
                <w:rPr>
                  <w:rFonts w:ascii="Cambria Math" w:hAnsi="Cambria Math" w:cs="Arial"/>
                </w:rPr>
                <m:t>y</m:t>
              </m:r>
              <m:r>
                <w:rPr>
                  <w:rFonts w:ascii="Cambria Math" w:cs="Arial"/>
                </w:rPr>
                <m:t xml:space="preserve">, </m:t>
              </m:r>
              <m:f>
                <m:fPr>
                  <m:ctrlPr>
                    <w:rPr>
                      <w:rFonts w:ascii="Cambria Math" w:hAnsi="Cambria Math" w:cs="Arial"/>
                      <w:i/>
                    </w:rPr>
                  </m:ctrlPr>
                </m:fPr>
                <m:num>
                  <m:r>
                    <w:rPr>
                      <w:rFonts w:ascii="Cambria Math" w:hAnsi="Cambria Math" w:cs="Arial"/>
                    </w:rPr>
                    <m:t>∂y</m:t>
                  </m:r>
                </m:num>
                <m:den>
                  <m:r>
                    <w:rPr>
                      <w:rFonts w:ascii="Cambria Math" w:hAnsi="Cambria Math" w:cs="Arial"/>
                    </w:rPr>
                    <m:t>∂x</m:t>
                  </m:r>
                </m:den>
              </m:f>
              <m:r>
                <w:rPr>
                  <w:rFonts w:ascii="Cambria Math" w:cs="Arial"/>
                </w:rPr>
                <m:t xml:space="preserve">, </m:t>
              </m:r>
              <m:f>
                <m:fPr>
                  <m:ctrlPr>
                    <w:rPr>
                      <w:rFonts w:ascii="Cambria Math" w:hAnsi="Cambria Math" w:cs="Arial"/>
                      <w:i/>
                    </w:rPr>
                  </m:ctrlPr>
                </m:fPr>
                <m:num>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cs="Arial"/>
                        </w:rPr>
                        <m:t>2</m:t>
                      </m:r>
                    </m:sup>
                  </m:sSup>
                </m:num>
                <m:den>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cs="Arial"/>
                        </w:rPr>
                        <m:t>2</m:t>
                      </m:r>
                    </m:sup>
                  </m:sSup>
                </m:den>
              </m:f>
              <m:r>
                <w:rPr>
                  <w:rFonts w:ascii="Cambria Math" w:cs="Arial"/>
                </w:rPr>
                <m:t xml:space="preserve">, </m:t>
              </m:r>
              <m:r>
                <w:rPr>
                  <w:rFonts w:ascii="Cambria Math" w:hAnsi="Cambria Math" w:cs="Arial"/>
                </w:rPr>
                <m:t>…</m:t>
              </m:r>
              <m:r>
                <w:rPr>
                  <w:rFonts w:asci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t>
                      </m:r>
                    </m:e>
                    <m:sup>
                      <m:r>
                        <w:rPr>
                          <w:rFonts w:ascii="Cambria Math" w:hAnsi="Cambria Math" w:cs="Arial"/>
                        </w:rPr>
                        <m:t>n</m:t>
                      </m:r>
                    </m:sup>
                  </m:sSup>
                  <m:r>
                    <w:rPr>
                      <w:rFonts w:ascii="Cambria Math" w:hAnsi="Cambria Math" w:cs="Arial"/>
                    </w:rPr>
                    <m:t>y</m:t>
                  </m:r>
                </m:num>
                <m:den>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n</m:t>
                      </m:r>
                    </m:sup>
                  </m:sSup>
                </m:den>
              </m:f>
            </m:e>
          </m:d>
          <m:r>
            <w:rPr>
              <w:rFonts w:ascii="Cambria Math" w:cs="Arial"/>
            </w:rPr>
            <m:t>= 0</m:t>
          </m:r>
        </m:oMath>
      </m:oMathPara>
    </w:p>
    <w:p w:rsidR="00A94442" w:rsidRPr="007326BA" w:rsidRDefault="00A94442" w:rsidP="00A94442">
      <w:pPr>
        <w:pStyle w:val="Pargrafo"/>
        <w:tabs>
          <w:tab w:val="clear" w:pos="561"/>
          <w:tab w:val="clear" w:pos="8547"/>
          <w:tab w:val="left" w:pos="-142"/>
          <w:tab w:val="left" w:pos="8931"/>
        </w:tabs>
        <w:ind w:firstLine="0"/>
        <w:jc w:val="center"/>
        <w:rPr>
          <w:rFonts w:cs="Arial"/>
          <w:sz w:val="20"/>
          <w:szCs w:val="20"/>
        </w:rPr>
      </w:pPr>
      <w:r w:rsidRPr="007326BA">
        <w:rPr>
          <w:rFonts w:cs="Arial"/>
          <w:sz w:val="20"/>
          <w:szCs w:val="20"/>
        </w:rPr>
        <w:t xml:space="preserve">Equação 01 – Fórmula de uma EDO de ordem </w:t>
      </w:r>
      <m:oMath>
        <m:r>
          <w:rPr>
            <w:rFonts w:ascii="Cambria Math" w:hAnsi="Cambria Math" w:cs="Arial"/>
            <w:sz w:val="20"/>
          </w:rPr>
          <m:t>n</m:t>
        </m:r>
      </m:oMath>
    </w:p>
    <w:p w:rsidR="00A94442" w:rsidRPr="007326BA" w:rsidRDefault="00A94442" w:rsidP="00A94442">
      <w:pPr>
        <w:pStyle w:val="Pargrafo"/>
        <w:ind w:firstLine="0"/>
        <w:rPr>
          <w:rFonts w:cs="Arial"/>
        </w:rPr>
      </w:pPr>
      <w:r w:rsidRPr="007326BA">
        <w:rPr>
          <w:rFonts w:cs="Arial"/>
        </w:rPr>
        <w:t xml:space="preserve">onde </w:t>
      </w:r>
      <m:oMath>
        <m:r>
          <w:rPr>
            <w:rFonts w:ascii="Cambria Math" w:hAnsi="Cambria Math" w:cs="Arial"/>
          </w:rPr>
          <m:t>F</m:t>
        </m:r>
      </m:oMath>
      <w:r w:rsidRPr="007326BA">
        <w:rPr>
          <w:rFonts w:cs="Arial"/>
        </w:rPr>
        <w:t xml:space="preserve"> é a função de </w:t>
      </w:r>
      <m:oMath>
        <m:r>
          <w:rPr>
            <w:rFonts w:ascii="Cambria Math" w:hAnsi="Cambria Math" w:cs="Arial"/>
          </w:rPr>
          <m:t>n</m:t>
        </m:r>
        <m:r>
          <w:rPr>
            <w:rFonts w:ascii="Cambria Math" w:cs="Arial"/>
          </w:rPr>
          <m:t>+2</m:t>
        </m:r>
      </m:oMath>
      <w:r w:rsidRPr="007326BA">
        <w:rPr>
          <w:rFonts w:cs="Arial"/>
        </w:rPr>
        <w:t xml:space="preserve"> variáveis e </w:t>
      </w:r>
      <m:oMath>
        <m:sSup>
          <m:sSupPr>
            <m:ctrlPr>
              <w:rPr>
                <w:rFonts w:ascii="Cambria Math" w:hAnsi="Cambria Math" w:cs="Arial"/>
                <w:i/>
              </w:rPr>
            </m:ctrlPr>
          </m:sSupPr>
          <m:e>
            <m:r>
              <w:rPr>
                <w:rFonts w:ascii="Cambria Math" w:hAnsi="Cambria Math" w:cs="Arial"/>
              </w:rPr>
              <m:t>y</m:t>
            </m:r>
          </m:e>
          <m:sup>
            <m:r>
              <w:rPr>
                <w:rFonts w:ascii="Cambria Math" w:cs="Arial"/>
              </w:rPr>
              <m:t>'</m:t>
            </m:r>
          </m:sup>
        </m:sSup>
        <m:r>
          <w:rPr>
            <w:rFonts w:ascii="Cambria Math" w:cs="Arial"/>
          </w:rPr>
          <m:t xml:space="preserve">= </m:t>
        </m:r>
        <m:f>
          <m:fPr>
            <m:ctrlPr>
              <w:rPr>
                <w:rFonts w:ascii="Cambria Math" w:hAnsi="Cambria Math" w:cs="Arial"/>
                <w:i/>
              </w:rPr>
            </m:ctrlPr>
          </m:fPr>
          <m:num>
            <m:r>
              <w:rPr>
                <w:rFonts w:ascii="Cambria Math" w:hAnsi="Cambria Math" w:cs="Arial"/>
              </w:rPr>
              <m:t>∂y</m:t>
            </m:r>
          </m:num>
          <m:den>
            <m:r>
              <w:rPr>
                <w:rFonts w:ascii="Cambria Math" w:hAnsi="Cambria Math" w:cs="Arial"/>
              </w:rPr>
              <m:t>∂x</m:t>
            </m:r>
          </m:den>
        </m:f>
        <m:r>
          <w:rPr>
            <w:rFonts w:ascii="Cambria Math" w:cs="Arial"/>
          </w:rPr>
          <m:t xml:space="preserve">, </m:t>
        </m:r>
        <m:sSup>
          <m:sSupPr>
            <m:ctrlPr>
              <w:rPr>
                <w:rFonts w:ascii="Cambria Math" w:hAnsi="Cambria Math" w:cs="Arial"/>
                <w:i/>
              </w:rPr>
            </m:ctrlPr>
          </m:sSupPr>
          <m:e>
            <m:r>
              <w:rPr>
                <w:rFonts w:ascii="Cambria Math" w:hAnsi="Cambria Math" w:cs="Arial"/>
              </w:rPr>
              <m:t>y</m:t>
            </m:r>
          </m:e>
          <m:sup>
            <m:r>
              <w:rPr>
                <w:rFonts w:ascii="Cambria Math" w:cs="Arial"/>
              </w:rPr>
              <m:t>''</m:t>
            </m:r>
          </m:sup>
        </m:sSup>
        <m:r>
          <w:rPr>
            <w:rFonts w:ascii="Cambria Math" w:cs="Arial"/>
          </w:rPr>
          <m:t xml:space="preserve">= </m:t>
        </m:r>
        <m:f>
          <m:fPr>
            <m:ctrlPr>
              <w:rPr>
                <w:rFonts w:ascii="Cambria Math" w:hAnsi="Cambria Math" w:cs="Arial"/>
                <w:i/>
              </w:rPr>
            </m:ctrlPr>
          </m:fPr>
          <m:num>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cs="Arial"/>
                  </w:rPr>
                  <m:t>2</m:t>
                </m:r>
              </m:sup>
            </m:sSup>
          </m:num>
          <m:den>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cs="Arial"/>
                  </w:rPr>
                  <m:t>2</m:t>
                </m:r>
              </m:sup>
            </m:sSup>
          </m:den>
        </m:f>
        <m:r>
          <w:rPr>
            <w:rFonts w:ascii="Cambria Math" w:cs="Arial"/>
          </w:rPr>
          <m:t xml:space="preserve">, </m:t>
        </m:r>
        <m:r>
          <w:rPr>
            <w:rFonts w:ascii="Cambria Math" w:cs="Arial"/>
          </w:rPr>
          <m:t>…</m:t>
        </m:r>
        <m:r>
          <w:rPr>
            <w:rFonts w:ascii="Cambria Math" w:cs="Arial"/>
          </w:rPr>
          <m:t xml:space="preserve">, </m:t>
        </m:r>
        <m:sSup>
          <m:sSupPr>
            <m:ctrlPr>
              <w:rPr>
                <w:rFonts w:ascii="Cambria Math" w:hAnsi="Cambria Math" w:cs="Arial"/>
                <w:i/>
              </w:rPr>
            </m:ctrlPr>
          </m:sSupPr>
          <m:e>
            <m:r>
              <w:rPr>
                <w:rFonts w:ascii="Cambria Math" w:hAnsi="Cambria Math" w:cs="Arial"/>
              </w:rPr>
              <m:t>y</m:t>
            </m:r>
          </m:e>
          <m:sup>
            <m:r>
              <w:rPr>
                <w:rFonts w:ascii="Cambria Math" w:cs="Arial"/>
              </w:rPr>
              <m:t>(</m:t>
            </m:r>
            <m:r>
              <w:rPr>
                <w:rFonts w:ascii="Cambria Math" w:hAnsi="Cambria Math" w:cs="Arial"/>
              </w:rPr>
              <m:t>n</m:t>
            </m:r>
            <m:r>
              <w:rPr>
                <w:rFonts w:ascii="Cambria Math" w:cs="Arial"/>
              </w:rPr>
              <m:t>)</m:t>
            </m:r>
          </m:sup>
        </m:sSup>
        <m:r>
          <w:rPr>
            <w:rFonts w:asci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t>
                </m:r>
              </m:e>
              <m:sup>
                <m:r>
                  <w:rPr>
                    <w:rFonts w:ascii="Cambria Math" w:hAnsi="Cambria Math" w:cs="Arial"/>
                  </w:rPr>
                  <m:t>n</m:t>
                </m:r>
              </m:sup>
            </m:sSup>
            <m:r>
              <w:rPr>
                <w:rFonts w:ascii="Cambria Math" w:hAnsi="Cambria Math" w:cs="Arial"/>
              </w:rPr>
              <m:t>y</m:t>
            </m:r>
          </m:num>
          <m:den>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n</m:t>
                </m:r>
              </m:sup>
            </m:sSup>
          </m:den>
        </m:f>
      </m:oMath>
      <w:r w:rsidRPr="007326BA">
        <w:rPr>
          <w:rFonts w:cs="Arial"/>
        </w:rPr>
        <w:t xml:space="preserve"> são suas </w:t>
      </w:r>
      <m:oMath>
        <m:r>
          <w:rPr>
            <w:rFonts w:ascii="Cambria Math" w:hAnsi="Cambria Math" w:cs="Arial"/>
          </w:rPr>
          <m:t>n</m:t>
        </m:r>
      </m:oMath>
      <w:r w:rsidRPr="007326BA">
        <w:rPr>
          <w:rFonts w:cs="Arial"/>
        </w:rPr>
        <w:t xml:space="preserve"> primeiras derivadas.</w:t>
      </w:r>
    </w:p>
    <w:p w:rsidR="00A94442" w:rsidRPr="007326BA" w:rsidRDefault="00A94442" w:rsidP="00A94442">
      <w:pPr>
        <w:pStyle w:val="Pargrafo"/>
        <w:rPr>
          <w:rFonts w:cs="Arial"/>
        </w:rPr>
      </w:pPr>
      <w:r w:rsidRPr="007326BA">
        <w:rPr>
          <w:rFonts w:cs="Arial"/>
        </w:rPr>
        <w:t xml:space="preserve">Ao explicitar </w:t>
      </w:r>
      <m:oMath>
        <m:sSup>
          <m:sSupPr>
            <m:ctrlPr>
              <w:rPr>
                <w:rFonts w:ascii="Cambria Math" w:hAnsi="Cambria Math" w:cs="Arial"/>
                <w:i/>
              </w:rPr>
            </m:ctrlPr>
          </m:sSupPr>
          <m:e>
            <m:r>
              <w:rPr>
                <w:rFonts w:ascii="Cambria Math" w:hAnsi="Cambria Math" w:cs="Arial"/>
              </w:rPr>
              <m:t>y</m:t>
            </m:r>
          </m:e>
          <m:sup>
            <m:r>
              <w:rPr>
                <w:rFonts w:ascii="Cambria Math" w:cs="Arial"/>
              </w:rPr>
              <m:t>(</m:t>
            </m:r>
            <m:r>
              <w:rPr>
                <w:rFonts w:ascii="Cambria Math" w:hAnsi="Cambria Math" w:cs="Arial"/>
              </w:rPr>
              <m:t>n</m:t>
            </m:r>
            <m:r>
              <w:rPr>
                <w:rFonts w:ascii="Cambria Math" w:cs="Arial"/>
              </w:rPr>
              <m:t>)</m:t>
            </m:r>
          </m:sup>
        </m:sSup>
      </m:oMath>
      <w:r w:rsidRPr="007326BA">
        <w:rPr>
          <w:rFonts w:cs="Arial"/>
        </w:rPr>
        <w:t>na Equação 01, temos</w:t>
      </w:r>
    </w:p>
    <w:p w:rsidR="00A94442" w:rsidRPr="007326BA" w:rsidRDefault="006A4554" w:rsidP="00A94442">
      <w:pPr>
        <w:pStyle w:val="Pargrafo"/>
        <w:ind w:firstLine="0"/>
        <w:rPr>
          <w:rFonts w:cs="Arial"/>
        </w:rPr>
      </w:pPr>
      <m:oMathPara>
        <m:oMathParaPr>
          <m:jc m:val="center"/>
        </m:oMathParaPr>
        <m:oMath>
          <m:sSup>
            <m:sSupPr>
              <m:ctrlPr>
                <w:rPr>
                  <w:rFonts w:ascii="Cambria Math" w:hAnsi="Cambria Math" w:cs="Arial"/>
                  <w:i/>
                </w:rPr>
              </m:ctrlPr>
            </m:sSupPr>
            <m:e>
              <m:r>
                <w:rPr>
                  <w:rFonts w:ascii="Cambria Math" w:hAnsi="Cambria Math" w:cs="Arial"/>
                </w:rPr>
                <m:t>y</m:t>
              </m:r>
            </m:e>
            <m:sup>
              <m:r>
                <w:rPr>
                  <w:rFonts w:ascii="Cambria Math" w:cs="Arial"/>
                </w:rPr>
                <m:t>(</m:t>
              </m:r>
              <m:r>
                <w:rPr>
                  <w:rFonts w:ascii="Cambria Math" w:hAnsi="Cambria Math" w:cs="Arial"/>
                </w:rPr>
                <m:t>n</m:t>
              </m:r>
              <m:r>
                <w:rPr>
                  <w:rFonts w:ascii="Cambria Math" w:cs="Arial"/>
                </w:rPr>
                <m:t>)</m:t>
              </m:r>
            </m:sup>
          </m:sSup>
          <m:r>
            <w:rPr>
              <w:rFonts w:ascii="Cambria Math" w:cs="Arial"/>
            </w:rPr>
            <m:t>=</m:t>
          </m:r>
          <m:r>
            <w:rPr>
              <w:rFonts w:ascii="Cambria Math" w:hAnsi="Cambria Math" w:cs="Arial"/>
            </w:rPr>
            <m:t>f</m:t>
          </m:r>
          <m:r>
            <w:rPr>
              <w:rFonts w:ascii="Cambria Math" w:cs="Arial"/>
            </w:rPr>
            <m:t>(</m:t>
          </m:r>
          <m:r>
            <w:rPr>
              <w:rFonts w:ascii="Cambria Math" w:hAnsi="Cambria Math" w:cs="Arial"/>
            </w:rPr>
            <m:t>x</m:t>
          </m:r>
          <m:r>
            <w:rPr>
              <w:rFonts w:ascii="Cambria Math" w:cs="Arial"/>
            </w:rPr>
            <m:t xml:space="preserve">, </m:t>
          </m:r>
          <m:r>
            <w:rPr>
              <w:rFonts w:ascii="Cambria Math" w:hAnsi="Cambria Math" w:cs="Arial"/>
            </w:rPr>
            <m:t>y</m:t>
          </m:r>
          <m:r>
            <w:rPr>
              <w:rFonts w:ascii="Cambria Math" w:cs="Arial"/>
            </w:rPr>
            <m:t xml:space="preserve">, </m:t>
          </m:r>
          <m:sSup>
            <m:sSupPr>
              <m:ctrlPr>
                <w:rPr>
                  <w:rFonts w:ascii="Cambria Math" w:hAnsi="Cambria Math" w:cs="Arial"/>
                  <w:i/>
                </w:rPr>
              </m:ctrlPr>
            </m:sSupPr>
            <m:e>
              <m:r>
                <w:rPr>
                  <w:rFonts w:ascii="Cambria Math" w:hAnsi="Cambria Math" w:cs="Arial"/>
                </w:rPr>
                <m:t>y</m:t>
              </m:r>
            </m:e>
            <m:sup>
              <m:r>
                <w:rPr>
                  <w:rFonts w:ascii="Cambria Math" w:cs="Arial"/>
                </w:rPr>
                <m:t>'</m:t>
              </m:r>
            </m:sup>
          </m:sSup>
          <m:r>
            <w:rPr>
              <w:rFonts w:ascii="Cambria Math" w:cs="Arial"/>
            </w:rPr>
            <m:t xml:space="preserve">, </m:t>
          </m:r>
          <m:r>
            <w:rPr>
              <w:rFonts w:ascii="Cambria Math" w:cs="Arial"/>
            </w:rPr>
            <m:t>…</m:t>
          </m:r>
          <m:r>
            <w:rPr>
              <w:rFonts w:ascii="Cambria Math" w:cs="Arial"/>
            </w:rPr>
            <m:t xml:space="preserve">, </m:t>
          </m:r>
          <m:sSup>
            <m:sSupPr>
              <m:ctrlPr>
                <w:rPr>
                  <w:rFonts w:ascii="Cambria Math" w:hAnsi="Cambria Math" w:cs="Arial"/>
                  <w:i/>
                </w:rPr>
              </m:ctrlPr>
            </m:sSupPr>
            <m:e>
              <m:r>
                <w:rPr>
                  <w:rFonts w:ascii="Cambria Math" w:hAnsi="Cambria Math" w:cs="Arial"/>
                </w:rPr>
                <m:t>y</m:t>
              </m:r>
            </m:e>
            <m:sup>
              <m:d>
                <m:dPr>
                  <m:ctrlPr>
                    <w:rPr>
                      <w:rFonts w:ascii="Cambria Math" w:hAnsi="Cambria Math" w:cs="Arial"/>
                      <w:i/>
                    </w:rPr>
                  </m:ctrlPr>
                </m:dPr>
                <m:e>
                  <m:r>
                    <w:rPr>
                      <w:rFonts w:ascii="Cambria Math" w:hAnsi="Cambria Math" w:cs="Arial"/>
                    </w:rPr>
                    <m:t>n-</m:t>
                  </m:r>
                  <m:r>
                    <w:rPr>
                      <w:rFonts w:ascii="Cambria Math" w:cs="Arial"/>
                    </w:rPr>
                    <m:t>1</m:t>
                  </m:r>
                </m:e>
              </m:d>
            </m:sup>
          </m:sSup>
          <m:r>
            <w:rPr>
              <w:rFonts w:ascii="Cambria Math" w:cs="Arial"/>
            </w:rPr>
            <m:t>)</m:t>
          </m:r>
        </m:oMath>
      </m:oMathPara>
    </w:p>
    <w:p w:rsidR="00A94442" w:rsidRPr="007326BA" w:rsidRDefault="00A94442" w:rsidP="00A94442">
      <w:pPr>
        <w:pStyle w:val="Pargrafo"/>
        <w:ind w:firstLine="0"/>
        <w:jc w:val="center"/>
        <w:rPr>
          <w:rFonts w:cs="Arial"/>
          <w:sz w:val="20"/>
        </w:rPr>
      </w:pPr>
      <w:r w:rsidRPr="007326BA">
        <w:rPr>
          <w:rFonts w:cs="Arial"/>
          <w:sz w:val="20"/>
        </w:rPr>
        <w:t xml:space="preserve">Equação 02 – Forma Normal da EDO de ordem </w:t>
      </w:r>
      <m:oMath>
        <m:r>
          <w:rPr>
            <w:rFonts w:ascii="Cambria Math" w:hAnsi="Cambria Math" w:cs="Arial"/>
          </w:rPr>
          <m:t>n</m:t>
        </m:r>
      </m:oMath>
    </w:p>
    <w:p w:rsidR="00A94442" w:rsidRPr="007326BA" w:rsidRDefault="00A94442" w:rsidP="00A94442">
      <w:pPr>
        <w:pStyle w:val="Pargrafo"/>
        <w:ind w:firstLine="0"/>
        <w:rPr>
          <w:rFonts w:cs="Arial"/>
        </w:rPr>
      </w:pPr>
      <w:r w:rsidRPr="007326BA">
        <w:rPr>
          <w:rFonts w:cs="Arial"/>
        </w:rPr>
        <w:t xml:space="preserve">que é denominada a forma normal da EDO de ordem </w:t>
      </w:r>
      <m:oMath>
        <m:r>
          <w:rPr>
            <w:rFonts w:ascii="Cambria Math" w:hAnsi="Cambria Math" w:cs="Arial"/>
          </w:rPr>
          <m:t>n</m:t>
        </m:r>
      </m:oMath>
      <w:r w:rsidRPr="007326BA">
        <w:rPr>
          <w:rFonts w:cs="Arial"/>
        </w:rPr>
        <w:t xml:space="preserve">. </w:t>
      </w:r>
    </w:p>
    <w:p w:rsidR="00A94442" w:rsidRPr="007326BA" w:rsidRDefault="00A94442" w:rsidP="00A94442">
      <w:pPr>
        <w:pStyle w:val="Pargrafo"/>
        <w:rPr>
          <w:rFonts w:cs="Arial"/>
        </w:rPr>
      </w:pPr>
      <w:r w:rsidRPr="007326BA">
        <w:rPr>
          <w:rFonts w:cs="Arial"/>
        </w:rPr>
        <w:t>A solução de uma EDO deve satisfazer uma dada condição inicial ou outras que foram dadas. Chamamos de solução geral o conjunto de todas as duas soluções.</w:t>
      </w:r>
    </w:p>
    <w:p w:rsidR="00FE4518" w:rsidRPr="007326BA" w:rsidRDefault="00A94442" w:rsidP="00A94442">
      <w:pPr>
        <w:pStyle w:val="Pargrafo"/>
        <w:rPr>
          <w:rFonts w:cs="Arial"/>
        </w:rPr>
      </w:pPr>
      <w:r w:rsidRPr="007326BA">
        <w:rPr>
          <w:rFonts w:cs="Arial"/>
        </w:rPr>
        <w:t xml:space="preserve">Um tipo de condição que pode ser acrescentada </w:t>
      </w:r>
      <w:r w:rsidR="0096395F" w:rsidRPr="007326BA">
        <w:rPr>
          <w:rFonts w:cs="Arial"/>
        </w:rPr>
        <w:t>a</w:t>
      </w:r>
      <w:r w:rsidRPr="007326BA">
        <w:rPr>
          <w:rFonts w:cs="Arial"/>
        </w:rPr>
        <w:t xml:space="preserve"> uma equação diferencial para a formulação de um problema é o valor da condição inicial, pois uma vez especificado a solução da equação é única. </w:t>
      </w:r>
    </w:p>
    <w:p w:rsidR="00FE4518" w:rsidRPr="00A94442" w:rsidRDefault="00C60382" w:rsidP="00FE4518">
      <w:pPr>
        <w:pStyle w:val="Pargrafo"/>
        <w:rPr>
          <w:rFonts w:cs="Arial"/>
        </w:rPr>
      </w:pPr>
      <w:r w:rsidRPr="00A94442">
        <w:rPr>
          <w:rFonts w:cs="Arial"/>
        </w:rPr>
        <w:lastRenderedPageBreak/>
        <w:t>Este</w:t>
      </w:r>
      <w:r w:rsidR="00FE4518" w:rsidRPr="00A94442">
        <w:rPr>
          <w:rFonts w:cs="Arial"/>
        </w:rPr>
        <w:t xml:space="preserve"> problema de valores iniciais é chamado também de problema de Cauchy. Existem três métodos para demonstrar por aproximação a existência </w:t>
      </w:r>
      <w:r w:rsidRPr="00A94442">
        <w:rPr>
          <w:rFonts w:cs="Arial"/>
        </w:rPr>
        <w:t xml:space="preserve">de soluções para este problema: </w:t>
      </w:r>
      <w:r w:rsidR="00FE4518" w:rsidRPr="00A94442">
        <w:rPr>
          <w:rFonts w:cs="Arial"/>
        </w:rPr>
        <w:t>Método de Euler</w:t>
      </w:r>
      <w:r w:rsidRPr="00A94442">
        <w:rPr>
          <w:rFonts w:cs="Arial"/>
        </w:rPr>
        <w:t xml:space="preserve"> e suas modificações, Método de Expansão em Séries e Método Iterativo</w:t>
      </w:r>
      <w:r w:rsidR="00FE4518" w:rsidRPr="00A94442">
        <w:rPr>
          <w:rFonts w:cs="Arial"/>
        </w:rPr>
        <w:t>.</w:t>
      </w:r>
    </w:p>
    <w:p w:rsidR="00A94442" w:rsidRPr="00A94442" w:rsidRDefault="00DC4946" w:rsidP="00FE4518">
      <w:pPr>
        <w:pStyle w:val="Pargrafo"/>
        <w:rPr>
          <w:rFonts w:cs="Arial"/>
        </w:rPr>
      </w:pPr>
      <w:r w:rsidRPr="00A94442">
        <w:rPr>
          <w:rFonts w:cs="Arial"/>
        </w:rPr>
        <w:t xml:space="preserve">Segundo Bassanezi e Ferreira, o Método de Euler e suas modificações (Runge-Kutta e outros) são métodos discretos apropriados para o cálculo numérico de soluções. </w:t>
      </w:r>
    </w:p>
    <w:p w:rsidR="00DC4946" w:rsidRPr="00A94442" w:rsidRDefault="0096395F" w:rsidP="00FE4518">
      <w:pPr>
        <w:pStyle w:val="Pargrafo"/>
        <w:rPr>
          <w:rFonts w:cs="Arial"/>
        </w:rPr>
      </w:pPr>
      <w:r>
        <w:rPr>
          <w:rFonts w:cs="Arial"/>
        </w:rPr>
        <w:t>A a</w:t>
      </w:r>
      <w:r w:rsidR="00DC4946" w:rsidRPr="00A94442">
        <w:rPr>
          <w:rFonts w:cs="Arial"/>
        </w:rPr>
        <w:t>proximação da solução é feita através de funções poligonais, isto é, o gráfico é constituído de segmentos de reta justapostos, cuja construção é simples, pois</w:t>
      </w:r>
      <w:r w:rsidR="001E4B94" w:rsidRPr="00A94442">
        <w:rPr>
          <w:rFonts w:cs="Arial"/>
        </w:rPr>
        <w:t>,</w:t>
      </w:r>
      <w:r w:rsidR="00DC4946" w:rsidRPr="00A94442">
        <w:rPr>
          <w:rFonts w:cs="Arial"/>
        </w:rPr>
        <w:t xml:space="preserve"> conhecendo o ponto inicial</w:t>
      </w:r>
      <w:r w:rsidR="001E4B94" w:rsidRPr="00A94442">
        <w:rPr>
          <w:rFonts w:cs="Arial"/>
        </w:rPr>
        <w:t>,</w:t>
      </w:r>
      <w:r w:rsidR="00DC4946" w:rsidRPr="00A94442">
        <w:rPr>
          <w:rFonts w:cs="Arial"/>
        </w:rPr>
        <w:t xml:space="preserve"> conseguimos </w:t>
      </w:r>
      <w:r w:rsidR="001E4B94" w:rsidRPr="00A94442">
        <w:rPr>
          <w:rFonts w:cs="Arial"/>
        </w:rPr>
        <w:t>gerar uma aproximaçãod</w:t>
      </w:r>
      <w:r w:rsidR="00DC4946" w:rsidRPr="00A94442">
        <w:rPr>
          <w:rFonts w:cs="Arial"/>
        </w:rPr>
        <w:t>o próximo ponto por sua tangente.</w:t>
      </w:r>
    </w:p>
    <w:p w:rsidR="00FE4518" w:rsidRPr="007326BA" w:rsidRDefault="00FE4518" w:rsidP="00FE4518">
      <w:pPr>
        <w:pStyle w:val="Ttulo3"/>
        <w:numPr>
          <w:ilvl w:val="2"/>
          <w:numId w:val="1"/>
        </w:numPr>
        <w:tabs>
          <w:tab w:val="clear" w:pos="720"/>
        </w:tabs>
        <w:spacing w:before="360" w:after="360"/>
      </w:pPr>
      <w:bookmarkStart w:id="15" w:name="_Toc234289754"/>
      <w:r w:rsidRPr="007326BA">
        <w:t>Dinâmica Populacional</w:t>
      </w:r>
      <w:bookmarkEnd w:id="15"/>
    </w:p>
    <w:p w:rsidR="00FE4518" w:rsidRPr="007326BA" w:rsidRDefault="00FE4518" w:rsidP="00FE4518">
      <w:pPr>
        <w:ind w:firstLine="851"/>
        <w:rPr>
          <w:rFonts w:ascii="Arial" w:hAnsi="Arial" w:cs="Arial"/>
          <w:iCs/>
        </w:rPr>
      </w:pPr>
      <w:r w:rsidRPr="007326BA">
        <w:rPr>
          <w:rFonts w:ascii="Arial" w:hAnsi="Arial" w:cs="Arial"/>
          <w:iCs/>
        </w:rPr>
        <w:t>Analisar o declínio ou crescimento de uma população é uma questão importante em campos que vão da medicina à ecologia e à economia mundial (Boyce e DiPrima, 1996). A primeira tentativa de estimar o crescimento de uma população mundial foi feito por Thomas Robert Malthus. Nesse modelo Malthus afirmava que a população teria uma progressão geométrica e os meios de sobrevivência em uma progressão aritmética. Malthus também considerou que o crescimento iria estabilizar por meio de fatores inibidores, como fome, guerra, miséria, entre outros.</w:t>
      </w:r>
    </w:p>
    <w:p w:rsidR="00FE4518" w:rsidRPr="007326BA" w:rsidRDefault="00FE4518" w:rsidP="00FE4518">
      <w:pPr>
        <w:ind w:firstLine="851"/>
        <w:rPr>
          <w:rFonts w:ascii="Arial" w:hAnsi="Arial" w:cs="Arial"/>
          <w:iCs/>
        </w:rPr>
      </w:pPr>
      <w:r w:rsidRPr="007326BA">
        <w:rPr>
          <w:rFonts w:ascii="Arial" w:hAnsi="Arial" w:cs="Arial"/>
          <w:iCs/>
        </w:rPr>
        <w:t>No entanto, o modelo Malthusiano falha ao representar crescimentos populacionais cada vez maiores. Pensando nisso Verhulst, levando em conta os fatores inibidores, propôs uma modificação na equação de Malthus conhecido como Crescimento Logístico ou Modelo de Verhulst. Neste, Verhulst supõe que a população de uma certa espécie vivendo num determinado meio, atinja um limite máximo sustentável e que é preciso que equação considere a queda do crescimento à medida que a população aumente.</w:t>
      </w:r>
    </w:p>
    <w:p w:rsidR="00FE4518" w:rsidRPr="007326BA" w:rsidRDefault="00FE4518" w:rsidP="00FE4518">
      <w:pPr>
        <w:ind w:firstLine="851"/>
        <w:rPr>
          <w:rFonts w:ascii="Arial" w:hAnsi="Arial" w:cs="Arial"/>
          <w:iCs/>
        </w:rPr>
      </w:pPr>
      <w:r w:rsidRPr="007326BA">
        <w:rPr>
          <w:rFonts w:ascii="Arial" w:hAnsi="Arial" w:cs="Arial"/>
          <w:iCs/>
        </w:rPr>
        <w:t>Neste contexto, existem estudos sobre o crescimento exponencial e o logístico de uma população e iremos abordar o crescimento logístico.</w:t>
      </w:r>
    </w:p>
    <w:p w:rsidR="00FE4518" w:rsidRDefault="00FE4518" w:rsidP="00FE4518">
      <w:pPr>
        <w:pStyle w:val="Ttulo4"/>
        <w:numPr>
          <w:ilvl w:val="3"/>
          <w:numId w:val="1"/>
        </w:numPr>
        <w:rPr>
          <w:rFonts w:ascii="Arial" w:hAnsi="Arial" w:cs="Arial"/>
        </w:rPr>
      </w:pPr>
      <w:r w:rsidRPr="007326BA">
        <w:rPr>
          <w:rFonts w:ascii="Arial" w:hAnsi="Arial" w:cs="Arial"/>
        </w:rPr>
        <w:lastRenderedPageBreak/>
        <w:t xml:space="preserve"> Equação Logística</w:t>
      </w:r>
    </w:p>
    <w:p w:rsidR="002519A0" w:rsidRDefault="002519A0" w:rsidP="002519A0">
      <w:pPr>
        <w:pStyle w:val="normalTCC"/>
      </w:pPr>
      <w:r>
        <w:t>De acordo com Monteiro, 2002</w:t>
      </w:r>
    </w:p>
    <w:p w:rsidR="002519A0" w:rsidRDefault="002519A0" w:rsidP="00FE4518">
      <w:pPr>
        <w:spacing w:line="240" w:lineRule="auto"/>
        <w:ind w:left="2268"/>
        <w:rPr>
          <w:rFonts w:ascii="Arial" w:hAnsi="Arial" w:cs="Arial"/>
          <w:iCs/>
          <w:sz w:val="20"/>
        </w:rPr>
      </w:pPr>
    </w:p>
    <w:p w:rsidR="00FE4518" w:rsidRDefault="00FE4518" w:rsidP="00FE4518">
      <w:pPr>
        <w:spacing w:line="240" w:lineRule="auto"/>
        <w:ind w:left="2268"/>
        <w:rPr>
          <w:rFonts w:ascii="Arial" w:hAnsi="Arial" w:cs="Arial"/>
          <w:iCs/>
          <w:sz w:val="20"/>
        </w:rPr>
      </w:pPr>
      <w:r w:rsidRPr="007326BA">
        <w:rPr>
          <w:rFonts w:ascii="Arial" w:hAnsi="Arial" w:cs="Arial"/>
          <w:iCs/>
          <w:sz w:val="20"/>
        </w:rPr>
        <w:t xml:space="preserve"> [...] No modelo dinâmico atribuído a P.</w:t>
      </w:r>
      <w:r w:rsidR="00B424BF">
        <w:rPr>
          <w:rFonts w:ascii="Arial" w:hAnsi="Arial" w:cs="Arial"/>
          <w:iCs/>
          <w:sz w:val="20"/>
        </w:rPr>
        <w:t xml:space="preserve"> </w:t>
      </w:r>
      <w:r w:rsidRPr="007326BA">
        <w:rPr>
          <w:rFonts w:ascii="Arial" w:hAnsi="Arial" w:cs="Arial"/>
          <w:iCs/>
          <w:sz w:val="20"/>
        </w:rPr>
        <w:t>F.</w:t>
      </w:r>
      <w:r w:rsidR="00B424BF">
        <w:rPr>
          <w:rFonts w:ascii="Arial" w:hAnsi="Arial" w:cs="Arial"/>
          <w:iCs/>
          <w:sz w:val="20"/>
        </w:rPr>
        <w:t xml:space="preserve"> </w:t>
      </w:r>
      <w:r w:rsidRPr="007326BA">
        <w:rPr>
          <w:rFonts w:ascii="Arial" w:hAnsi="Arial" w:cs="Arial"/>
          <w:iCs/>
          <w:sz w:val="20"/>
        </w:rPr>
        <w:t>Verhulst, estabelecido em (VERHULST, 1838</w:t>
      </w:r>
      <w:r w:rsidR="00B424BF" w:rsidRPr="007326BA">
        <w:rPr>
          <w:rFonts w:ascii="Arial" w:hAnsi="Arial" w:cs="Arial"/>
          <w:iCs/>
          <w:sz w:val="20"/>
        </w:rPr>
        <w:t xml:space="preserve">), </w:t>
      </w:r>
      <w:r w:rsidRPr="007326BA">
        <w:rPr>
          <w:rFonts w:ascii="Arial" w:hAnsi="Arial" w:cs="Arial"/>
          <w:iCs/>
          <w:sz w:val="20"/>
        </w:rPr>
        <w:t>Verhulst formulou esta equação na tentativa de descrever a evolução temporal do número de indivíduos, de uma determinada espécie biológica. Seu modelo assume que o alimento disponível e o espaço físico ocupado são finitos. Essa limitação de recursos impede que a população cresça de maneira ilimitada. Tais considerações são levadas em conta no termo que provoca diminuição da taxa de crescimento conforme a população aumenta [...] (MONTEIRO, 2002</w:t>
      </w:r>
      <w:r w:rsidR="002519A0">
        <w:rPr>
          <w:rFonts w:ascii="Arial" w:hAnsi="Arial" w:cs="Arial"/>
          <w:iCs/>
          <w:sz w:val="20"/>
        </w:rPr>
        <w:t>, p. 190</w:t>
      </w:r>
      <w:r w:rsidRPr="007326BA">
        <w:rPr>
          <w:rFonts w:ascii="Arial" w:hAnsi="Arial" w:cs="Arial"/>
          <w:iCs/>
          <w:sz w:val="20"/>
        </w:rPr>
        <w:t>)</w:t>
      </w:r>
    </w:p>
    <w:p w:rsidR="002519A0" w:rsidRPr="007326BA" w:rsidRDefault="002519A0" w:rsidP="00FE4518">
      <w:pPr>
        <w:spacing w:line="240" w:lineRule="auto"/>
        <w:ind w:left="2268"/>
        <w:rPr>
          <w:rFonts w:ascii="Arial" w:hAnsi="Arial" w:cs="Arial"/>
          <w:iCs/>
          <w:sz w:val="20"/>
        </w:rPr>
      </w:pPr>
    </w:p>
    <w:p w:rsidR="00FE4518" w:rsidRPr="007326BA" w:rsidRDefault="00FE4518" w:rsidP="00FE4518">
      <w:pPr>
        <w:spacing w:line="240" w:lineRule="auto"/>
        <w:ind w:left="2268"/>
        <w:rPr>
          <w:rFonts w:ascii="Arial" w:hAnsi="Arial" w:cs="Arial"/>
          <w:iCs/>
          <w:sz w:val="20"/>
        </w:rPr>
      </w:pPr>
    </w:p>
    <w:p w:rsidR="00FE4518" w:rsidRPr="007326BA" w:rsidRDefault="00FE4518" w:rsidP="00FE4518">
      <w:pPr>
        <w:ind w:firstLine="851"/>
        <w:rPr>
          <w:rFonts w:ascii="Arial" w:hAnsi="Arial" w:cs="Arial"/>
          <w:iCs/>
        </w:rPr>
      </w:pPr>
      <w:r w:rsidRPr="007326BA">
        <w:rPr>
          <w:rFonts w:ascii="Arial" w:hAnsi="Arial" w:cs="Arial"/>
          <w:iCs/>
        </w:rPr>
        <w:t>Portando, a equação de Verhulst, leva em conta o nível de saturação ou a capacidade ambiental de sustentação da população estudada.</w:t>
      </w:r>
    </w:p>
    <w:p w:rsidR="00FE4518" w:rsidRPr="007326BA" w:rsidRDefault="00FE4518" w:rsidP="00FE4518">
      <w:pPr>
        <w:ind w:firstLine="851"/>
        <w:rPr>
          <w:rFonts w:ascii="Arial" w:hAnsi="Arial" w:cs="Arial"/>
          <w:iCs/>
        </w:rPr>
      </w:pPr>
    </w:p>
    <w:p w:rsidR="00FE4518" w:rsidRPr="007326BA" w:rsidRDefault="006A4554" w:rsidP="00FE4518">
      <w:pPr>
        <w:jc w:val="center"/>
        <w:rPr>
          <w:rFonts w:ascii="Arial" w:hAnsi="Arial" w:cs="Arial"/>
          <w:iCs/>
        </w:rPr>
      </w:pPr>
      <m:oMathPara>
        <m:oMathParaPr>
          <m:jc m:val="center"/>
        </m:oMathParaPr>
        <m:oMath>
          <m:f>
            <m:fPr>
              <m:ctrlPr>
                <w:rPr>
                  <w:rFonts w:ascii="Cambria Math" w:hAnsi="Arial" w:cs="Arial"/>
                  <w:i/>
                  <w:iCs/>
                </w:rPr>
              </m:ctrlPr>
            </m:fPr>
            <m:num>
              <m:r>
                <w:rPr>
                  <w:rFonts w:ascii="Cambria Math" w:hAnsi="Cambria Math" w:cs="Arial"/>
                </w:rPr>
                <m:t>∂N</m:t>
              </m:r>
            </m:num>
            <m:den>
              <m:r>
                <w:rPr>
                  <w:rFonts w:ascii="Cambria Math" w:hAnsi="Cambria Math" w:cs="Arial"/>
                </w:rPr>
                <m:t>∂t</m:t>
              </m:r>
            </m:den>
          </m:f>
          <m:r>
            <w:rPr>
              <w:rFonts w:ascii="Cambria Math" w:hAnsi="Arial" w:cs="Arial"/>
            </w:rPr>
            <m:t>=</m:t>
          </m:r>
          <m:r>
            <w:rPr>
              <w:rFonts w:ascii="Cambria Math" w:hAnsi="Cambria Math" w:cs="Arial"/>
            </w:rPr>
            <m:t>r</m:t>
          </m:r>
          <m:d>
            <m:dPr>
              <m:ctrlPr>
                <w:rPr>
                  <w:rFonts w:ascii="Cambria Math" w:hAnsi="Arial" w:cs="Arial"/>
                  <w:i/>
                  <w:iCs/>
                </w:rPr>
              </m:ctrlPr>
            </m:dPr>
            <m:e>
              <m:r>
                <w:rPr>
                  <w:rFonts w:ascii="Cambria Math" w:hAnsi="Arial" w:cs="Arial"/>
                </w:rPr>
                <m:t>1</m:t>
              </m:r>
              <m:r>
                <w:rPr>
                  <w:rFonts w:ascii="Cambria Math" w:hAnsi="Arial" w:cs="Arial"/>
                </w:rPr>
                <m:t>-</m:t>
              </m:r>
              <m:f>
                <m:fPr>
                  <m:ctrlPr>
                    <w:rPr>
                      <w:rFonts w:ascii="Cambria Math" w:hAnsi="Arial" w:cs="Arial"/>
                      <w:i/>
                      <w:iCs/>
                    </w:rPr>
                  </m:ctrlPr>
                </m:fPr>
                <m:num>
                  <m:r>
                    <w:rPr>
                      <w:rFonts w:ascii="Cambria Math" w:hAnsi="Cambria Math" w:cs="Arial"/>
                    </w:rPr>
                    <m:t>N</m:t>
                  </m:r>
                  <m:d>
                    <m:dPr>
                      <m:ctrlPr>
                        <w:rPr>
                          <w:rFonts w:ascii="Cambria Math" w:hAnsi="Arial" w:cs="Arial"/>
                          <w:i/>
                          <w:iCs/>
                        </w:rPr>
                      </m:ctrlPr>
                    </m:dPr>
                    <m:e>
                      <m:r>
                        <w:rPr>
                          <w:rFonts w:ascii="Cambria Math" w:hAnsi="Cambria Math" w:cs="Arial"/>
                        </w:rPr>
                        <m:t>t</m:t>
                      </m:r>
                    </m:e>
                  </m:d>
                </m:num>
                <m:den>
                  <m:r>
                    <w:rPr>
                      <w:rFonts w:ascii="Cambria Math" w:hAnsi="Cambria Math" w:cs="Arial"/>
                    </w:rPr>
                    <m:t>k</m:t>
                  </m:r>
                </m:den>
              </m:f>
            </m:e>
          </m:d>
          <m:r>
            <w:rPr>
              <w:rFonts w:ascii="Cambria Math" w:hAnsi="Cambria Math" w:cs="Arial"/>
            </w:rPr>
            <m:t>N</m:t>
          </m:r>
          <m:d>
            <m:dPr>
              <m:ctrlPr>
                <w:rPr>
                  <w:rFonts w:ascii="Cambria Math" w:hAnsi="Arial" w:cs="Arial"/>
                  <w:i/>
                  <w:iCs/>
                </w:rPr>
              </m:ctrlPr>
            </m:dPr>
            <m:e>
              <m:r>
                <w:rPr>
                  <w:rFonts w:ascii="Cambria Math" w:hAnsi="Cambria Math" w:cs="Arial"/>
                </w:rPr>
                <m:t>t</m:t>
              </m:r>
            </m:e>
          </m:d>
          <m:r>
            <w:rPr>
              <w:rFonts w:ascii="Cambria Math" w:hAnsi="Cambria Math" w:cs="Arial"/>
            </w:rPr>
            <m:t>⇒N</m:t>
          </m:r>
          <m:d>
            <m:dPr>
              <m:ctrlPr>
                <w:rPr>
                  <w:rFonts w:ascii="Cambria Math" w:hAnsi="Arial" w:cs="Arial"/>
                  <w:i/>
                  <w:iCs/>
                </w:rPr>
              </m:ctrlPr>
            </m:dPr>
            <m:e>
              <m:r>
                <w:rPr>
                  <w:rFonts w:ascii="Cambria Math" w:hAnsi="Cambria Math" w:cs="Arial"/>
                </w:rPr>
                <m:t>t</m:t>
              </m:r>
            </m:e>
          </m:d>
          <m:r>
            <w:rPr>
              <w:rFonts w:ascii="Cambria Math" w:hAnsi="Arial" w:cs="Arial"/>
            </w:rPr>
            <m:t xml:space="preserve">= </m:t>
          </m:r>
          <m:f>
            <m:fPr>
              <m:ctrlPr>
                <w:rPr>
                  <w:rFonts w:ascii="Cambria Math" w:hAnsi="Arial" w:cs="Arial"/>
                  <w:i/>
                  <w:iCs/>
                </w:rPr>
              </m:ctrlPr>
            </m:fPr>
            <m:num>
              <m:sSub>
                <m:sSubPr>
                  <m:ctrlPr>
                    <w:rPr>
                      <w:rFonts w:ascii="Cambria Math" w:hAnsi="Arial" w:cs="Arial"/>
                      <w:i/>
                      <w:iCs/>
                    </w:rPr>
                  </m:ctrlPr>
                </m:sSubPr>
                <m:e>
                  <m:r>
                    <w:rPr>
                      <w:rFonts w:ascii="Cambria Math" w:hAnsi="Cambria Math" w:cs="Arial"/>
                    </w:rPr>
                    <m:t>N</m:t>
                  </m:r>
                </m:e>
                <m:sub>
                  <m:r>
                    <w:rPr>
                      <w:rFonts w:ascii="Cambria Math" w:hAnsi="Arial" w:cs="Arial"/>
                    </w:rPr>
                    <m:t>0</m:t>
                  </m:r>
                </m:sub>
              </m:sSub>
              <m:r>
                <w:rPr>
                  <w:rFonts w:ascii="Cambria Math" w:hAnsi="Cambria Math" w:cs="Arial"/>
                </w:rPr>
                <m:t>k</m:t>
              </m:r>
            </m:num>
            <m:den>
              <m:sSub>
                <m:sSubPr>
                  <m:ctrlPr>
                    <w:rPr>
                      <w:rFonts w:ascii="Cambria Math" w:hAnsi="Arial" w:cs="Arial"/>
                      <w:i/>
                      <w:iCs/>
                    </w:rPr>
                  </m:ctrlPr>
                </m:sSubPr>
                <m:e>
                  <m:r>
                    <w:rPr>
                      <w:rFonts w:ascii="Cambria Math" w:hAnsi="Cambria Math" w:cs="Arial"/>
                    </w:rPr>
                    <m:t>N</m:t>
                  </m:r>
                </m:e>
                <m:sub>
                  <m:r>
                    <w:rPr>
                      <w:rFonts w:ascii="Cambria Math" w:hAnsi="Arial" w:cs="Arial"/>
                    </w:rPr>
                    <m:t>0</m:t>
                  </m:r>
                </m:sub>
              </m:sSub>
              <m:r>
                <w:rPr>
                  <w:rFonts w:ascii="Cambria Math" w:hAnsi="Arial" w:cs="Arial"/>
                </w:rPr>
                <m:t>+</m:t>
              </m:r>
              <m:d>
                <m:dPr>
                  <m:ctrlPr>
                    <w:rPr>
                      <w:rFonts w:ascii="Cambria Math" w:hAnsi="Arial" w:cs="Arial"/>
                      <w:i/>
                      <w:iCs/>
                    </w:rPr>
                  </m:ctrlPr>
                </m:dPr>
                <m:e>
                  <m:r>
                    <w:rPr>
                      <w:rFonts w:ascii="Cambria Math" w:hAnsi="Cambria Math" w:cs="Arial"/>
                    </w:rPr>
                    <m:t>k</m:t>
                  </m:r>
                  <m:r>
                    <w:rPr>
                      <w:rFonts w:ascii="Arial" w:hAnsi="Arial" w:cs="Arial"/>
                    </w:rPr>
                    <m:t>-</m:t>
                  </m:r>
                  <m:sSub>
                    <m:sSubPr>
                      <m:ctrlPr>
                        <w:rPr>
                          <w:rFonts w:ascii="Cambria Math" w:hAnsi="Arial" w:cs="Arial"/>
                          <w:i/>
                          <w:iCs/>
                        </w:rPr>
                      </m:ctrlPr>
                    </m:sSubPr>
                    <m:e>
                      <m:r>
                        <w:rPr>
                          <w:rFonts w:ascii="Cambria Math" w:hAnsi="Cambria Math" w:cs="Arial"/>
                        </w:rPr>
                        <m:t>N</m:t>
                      </m:r>
                    </m:e>
                    <m:sub>
                      <m:r>
                        <w:rPr>
                          <w:rFonts w:ascii="Cambria Math" w:hAnsi="Arial" w:cs="Arial"/>
                        </w:rPr>
                        <m:t>0</m:t>
                      </m:r>
                    </m:sub>
                  </m:sSub>
                </m:e>
              </m:d>
              <m:sSup>
                <m:sSupPr>
                  <m:ctrlPr>
                    <w:rPr>
                      <w:rFonts w:ascii="Cambria Math" w:hAnsi="Arial" w:cs="Arial"/>
                      <w:i/>
                      <w:iCs/>
                    </w:rPr>
                  </m:ctrlPr>
                </m:sSupPr>
                <m:e>
                  <m:r>
                    <w:rPr>
                      <w:rFonts w:ascii="Cambria Math" w:hAnsi="Cambria Math" w:cs="Arial"/>
                    </w:rPr>
                    <m:t>e</m:t>
                  </m:r>
                </m:e>
                <m:sup>
                  <m:r>
                    <w:rPr>
                      <w:rFonts w:ascii="Arial" w:hAnsi="Arial" w:cs="Arial"/>
                    </w:rPr>
                    <m:t>-</m:t>
                  </m:r>
                  <m:r>
                    <w:rPr>
                      <w:rFonts w:ascii="Cambria Math" w:hAnsi="Cambria Math" w:cs="Arial"/>
                    </w:rPr>
                    <m:t>rt</m:t>
                  </m:r>
                </m:sup>
              </m:sSup>
            </m:den>
          </m:f>
        </m:oMath>
      </m:oMathPara>
    </w:p>
    <w:p w:rsidR="00FE4518" w:rsidRPr="007326BA" w:rsidRDefault="00FE4518" w:rsidP="007326BA">
      <w:pPr>
        <w:jc w:val="center"/>
        <w:rPr>
          <w:rFonts w:ascii="Arial" w:hAnsi="Arial" w:cs="Arial"/>
          <w:iCs/>
          <w:sz w:val="20"/>
        </w:rPr>
      </w:pPr>
      <w:r w:rsidRPr="007326BA">
        <w:rPr>
          <w:rFonts w:ascii="Arial" w:hAnsi="Arial" w:cs="Arial"/>
          <w:iCs/>
          <w:sz w:val="20"/>
        </w:rPr>
        <w:t>Equação 03 – Equação de Verhulst ou Logística</w:t>
      </w:r>
    </w:p>
    <w:p w:rsidR="00FE4518" w:rsidRPr="007326BA" w:rsidRDefault="00FE4518" w:rsidP="00FE4518">
      <w:pPr>
        <w:ind w:firstLine="851"/>
        <w:rPr>
          <w:rFonts w:ascii="Arial" w:hAnsi="Arial" w:cs="Arial"/>
          <w:bCs/>
          <w:iCs/>
        </w:rPr>
      </w:pPr>
      <w:r w:rsidRPr="007326BA">
        <w:rPr>
          <w:rFonts w:ascii="Arial" w:hAnsi="Arial" w:cs="Arial"/>
          <w:bCs/>
          <w:iCs/>
        </w:rPr>
        <w:t>Na fórmula admite-se:</w:t>
      </w:r>
    </w:p>
    <w:p w:rsidR="00FE4518" w:rsidRPr="007326BA" w:rsidRDefault="006A4554" w:rsidP="00FE4518">
      <w:pPr>
        <w:ind w:firstLine="851"/>
        <w:rPr>
          <w:rFonts w:ascii="Arial" w:hAnsi="Arial" w:cs="Arial"/>
          <w:bCs/>
          <w:iCs/>
        </w:rPr>
      </w:pPr>
      <m:oMath>
        <m:f>
          <m:fPr>
            <m:ctrlPr>
              <w:rPr>
                <w:rFonts w:ascii="Cambria Math" w:hAnsi="Arial" w:cs="Arial"/>
                <w:i/>
                <w:iCs/>
              </w:rPr>
            </m:ctrlPr>
          </m:fPr>
          <m:num>
            <m:r>
              <w:rPr>
                <w:rFonts w:ascii="Cambria Math" w:hAnsi="Cambria Math" w:cs="Arial"/>
              </w:rPr>
              <m:t>∂N</m:t>
            </m:r>
          </m:num>
          <m:den>
            <m:r>
              <w:rPr>
                <w:rFonts w:ascii="Cambria Math" w:hAnsi="Cambria Math" w:cs="Arial"/>
              </w:rPr>
              <m:t>∂t</m:t>
            </m:r>
          </m:den>
        </m:f>
      </m:oMath>
      <w:r w:rsidR="00FE4518" w:rsidRPr="007326BA">
        <w:rPr>
          <w:rFonts w:ascii="Arial" w:hAnsi="Arial" w:cs="Arial"/>
          <w:bCs/>
          <w:iCs/>
        </w:rPr>
        <w:t>= Variação populacional em função do tempo;</w:t>
      </w:r>
    </w:p>
    <w:p w:rsidR="00FE4518" w:rsidRPr="007326BA" w:rsidRDefault="00FE4518" w:rsidP="00FE4518">
      <w:pPr>
        <w:ind w:firstLine="851"/>
        <w:rPr>
          <w:rFonts w:ascii="Arial" w:hAnsi="Arial" w:cs="Arial"/>
          <w:bCs/>
          <w:iCs/>
        </w:rPr>
      </w:pPr>
      <m:oMath>
        <m:r>
          <w:rPr>
            <w:rFonts w:ascii="Cambria Math" w:hAnsi="Cambria Math" w:cs="Arial"/>
          </w:rPr>
          <m:t>r</m:t>
        </m:r>
      </m:oMath>
      <w:r w:rsidRPr="007326BA">
        <w:rPr>
          <w:rFonts w:ascii="Arial" w:hAnsi="Arial" w:cs="Arial"/>
          <w:bCs/>
          <w:iCs/>
        </w:rPr>
        <w:t>= taxa intrínseca do crescimento;</w:t>
      </w:r>
    </w:p>
    <w:p w:rsidR="00FE4518" w:rsidRPr="007326BA" w:rsidRDefault="00FE4518" w:rsidP="00FE4518">
      <w:pPr>
        <w:ind w:firstLine="851"/>
        <w:rPr>
          <w:rFonts w:ascii="Arial" w:hAnsi="Arial" w:cs="Arial"/>
          <w:bCs/>
          <w:iCs/>
        </w:rPr>
      </w:pPr>
      <m:oMath>
        <m:r>
          <w:rPr>
            <w:rFonts w:ascii="Cambria Math" w:hAnsi="Cambria Math" w:cs="Arial"/>
          </w:rPr>
          <m:t>N</m:t>
        </m:r>
        <m:d>
          <m:dPr>
            <m:ctrlPr>
              <w:rPr>
                <w:rFonts w:ascii="Cambria Math" w:hAnsi="Arial" w:cs="Arial"/>
                <w:i/>
                <w:iCs/>
              </w:rPr>
            </m:ctrlPr>
          </m:dPr>
          <m:e>
            <m:r>
              <w:rPr>
                <w:rFonts w:ascii="Cambria Math" w:hAnsi="Cambria Math" w:cs="Arial"/>
              </w:rPr>
              <m:t>t</m:t>
            </m:r>
          </m:e>
        </m:d>
      </m:oMath>
      <w:r w:rsidRPr="007326BA">
        <w:rPr>
          <w:rFonts w:ascii="Arial" w:hAnsi="Arial" w:cs="Arial"/>
          <w:bCs/>
          <w:iCs/>
        </w:rPr>
        <w:t>= População em um determinado tempo t;</w:t>
      </w:r>
      <w:r w:rsidR="001E4B94">
        <w:rPr>
          <w:rFonts w:ascii="Arial" w:hAnsi="Arial" w:cs="Arial"/>
          <w:bCs/>
          <w:iCs/>
        </w:rPr>
        <w:t xml:space="preserve"> e</w:t>
      </w:r>
    </w:p>
    <w:p w:rsidR="00FE4518" w:rsidRPr="007326BA" w:rsidRDefault="00FE4518" w:rsidP="00FE4518">
      <w:pPr>
        <w:ind w:firstLine="851"/>
        <w:rPr>
          <w:rFonts w:ascii="Arial" w:hAnsi="Arial" w:cs="Arial"/>
          <w:bCs/>
          <w:iCs/>
        </w:rPr>
      </w:pPr>
      <m:oMath>
        <m:r>
          <w:rPr>
            <w:rFonts w:ascii="Cambria Math" w:hAnsi="Cambria Math" w:cs="Arial"/>
          </w:rPr>
          <m:t>k</m:t>
        </m:r>
      </m:oMath>
      <w:r w:rsidRPr="007326BA">
        <w:rPr>
          <w:rFonts w:ascii="Arial" w:hAnsi="Arial" w:cs="Arial"/>
          <w:bCs/>
          <w:iCs/>
        </w:rPr>
        <w:t>= Nível de Saturação ou Capacidade Ambiental de Sustentação de Determinada Espécie.</w:t>
      </w:r>
    </w:p>
    <w:p w:rsidR="00FE4518" w:rsidRPr="007326BA" w:rsidRDefault="00FE4518" w:rsidP="00FE4518">
      <w:pPr>
        <w:ind w:firstLine="851"/>
        <w:rPr>
          <w:rFonts w:ascii="Arial" w:hAnsi="Arial" w:cs="Arial"/>
          <w:bCs/>
          <w:iCs/>
        </w:rPr>
      </w:pPr>
      <w:r w:rsidRPr="007326BA">
        <w:rPr>
          <w:rFonts w:ascii="Arial" w:hAnsi="Arial" w:cs="Arial"/>
        </w:rPr>
        <w:t xml:space="preserve">Desta forma, visto a importância do estudo das dinâmicas populacionais através do uso da modelagem matemática e das equações diferenciais ordinárias, fez-se necessário, de acordo com a Figura 01, identificar qual o problema não matemático para iniciar a abstração e a experimentação do modelo proposto. </w:t>
      </w:r>
      <w:r w:rsidRPr="007326BA">
        <w:rPr>
          <w:rFonts w:ascii="Arial" w:hAnsi="Arial" w:cs="Arial"/>
          <w:bCs/>
          <w:iCs/>
        </w:rPr>
        <w:t>O problema escolhido foi descobrir a partir de que valores a pesca deixa de ser sustentável e compromete a dinâmica populacional dos cardumes.</w:t>
      </w:r>
    </w:p>
    <w:p w:rsidR="00C42BF5" w:rsidRDefault="00C42BF5" w:rsidP="00C42BF5">
      <w:pPr>
        <w:pStyle w:val="Ttulo1"/>
        <w:numPr>
          <w:ilvl w:val="0"/>
          <w:numId w:val="0"/>
        </w:numPr>
        <w:ind w:left="432" w:hanging="432"/>
      </w:pPr>
    </w:p>
    <w:p w:rsidR="00C42BF5" w:rsidRPr="00C42BF5" w:rsidRDefault="00C42BF5" w:rsidP="00C42BF5"/>
    <w:p w:rsidR="00FE4518" w:rsidRPr="007326BA" w:rsidRDefault="00F03897" w:rsidP="00FE4518">
      <w:pPr>
        <w:pStyle w:val="Ttulo1"/>
        <w:numPr>
          <w:ilvl w:val="0"/>
          <w:numId w:val="1"/>
        </w:numPr>
      </w:pPr>
      <w:bookmarkStart w:id="16" w:name="_Toc234289755"/>
      <w:r w:rsidRPr="007326BA">
        <w:lastRenderedPageBreak/>
        <w:t>DESENVOLVIMENTO</w:t>
      </w:r>
      <w:bookmarkEnd w:id="16"/>
    </w:p>
    <w:p w:rsidR="00FE4518" w:rsidRDefault="00FE4518" w:rsidP="00FE4518">
      <w:pPr>
        <w:ind w:firstLine="851"/>
        <w:rPr>
          <w:rFonts w:ascii="Arial" w:hAnsi="Arial" w:cs="Arial"/>
        </w:rPr>
      </w:pPr>
      <w:r w:rsidRPr="007326BA">
        <w:rPr>
          <w:rFonts w:ascii="Arial" w:hAnsi="Arial" w:cs="Arial"/>
        </w:rPr>
        <w:t xml:space="preserve">Nesta seção é apresentado o desenvolvimento do trabalho. Ele foi dividido em </w:t>
      </w:r>
      <w:r w:rsidR="00C42BF5">
        <w:rPr>
          <w:rFonts w:ascii="Arial" w:hAnsi="Arial" w:cs="Arial"/>
        </w:rPr>
        <w:t>três</w:t>
      </w:r>
      <w:r w:rsidR="0003594F">
        <w:rPr>
          <w:rFonts w:ascii="Arial" w:hAnsi="Arial" w:cs="Arial"/>
        </w:rPr>
        <w:t xml:space="preserve"> </w:t>
      </w:r>
      <w:r w:rsidR="00FE3B58">
        <w:rPr>
          <w:rFonts w:ascii="Arial" w:hAnsi="Arial" w:cs="Arial"/>
        </w:rPr>
        <w:t xml:space="preserve">partes: a parte </w:t>
      </w:r>
      <w:r w:rsidR="00C42BF5">
        <w:rPr>
          <w:rFonts w:ascii="Arial" w:hAnsi="Arial" w:cs="Arial"/>
        </w:rPr>
        <w:t xml:space="preserve">da metodologia, </w:t>
      </w:r>
      <w:r w:rsidR="00FE3B58">
        <w:rPr>
          <w:rFonts w:ascii="Arial" w:hAnsi="Arial" w:cs="Arial"/>
        </w:rPr>
        <w:t>da engenharia de</w:t>
      </w:r>
      <w:r w:rsidRPr="007326BA">
        <w:rPr>
          <w:rFonts w:ascii="Arial" w:hAnsi="Arial" w:cs="Arial"/>
        </w:rPr>
        <w:t xml:space="preserve"> software e </w:t>
      </w:r>
      <w:r w:rsidR="00C42BF5">
        <w:rPr>
          <w:rFonts w:ascii="Arial" w:hAnsi="Arial" w:cs="Arial"/>
        </w:rPr>
        <w:t>d</w:t>
      </w:r>
      <w:r w:rsidRPr="007326BA">
        <w:rPr>
          <w:rFonts w:ascii="Arial" w:hAnsi="Arial" w:cs="Arial"/>
        </w:rPr>
        <w:t>o desenvolvimento da ferramenta.</w:t>
      </w:r>
    </w:p>
    <w:p w:rsidR="00D373A3" w:rsidRPr="007326BA" w:rsidRDefault="00D373A3" w:rsidP="00D373A3">
      <w:pPr>
        <w:pStyle w:val="Ttulo2"/>
      </w:pPr>
      <w:bookmarkStart w:id="17" w:name="_Toc234289756"/>
      <w:r w:rsidRPr="007326BA">
        <w:t>Metodologia</w:t>
      </w:r>
      <w:bookmarkEnd w:id="17"/>
    </w:p>
    <w:p w:rsidR="00D373A3" w:rsidRPr="007326BA" w:rsidRDefault="00D373A3" w:rsidP="00D373A3">
      <w:pPr>
        <w:rPr>
          <w:rFonts w:ascii="Arial" w:hAnsi="Arial" w:cs="Arial"/>
        </w:rPr>
      </w:pPr>
    </w:p>
    <w:p w:rsidR="00D373A3" w:rsidRPr="007326BA" w:rsidRDefault="00D373A3" w:rsidP="00D373A3">
      <w:pPr>
        <w:ind w:firstLine="851"/>
        <w:rPr>
          <w:rFonts w:ascii="Arial" w:hAnsi="Arial" w:cs="Arial"/>
        </w:rPr>
      </w:pPr>
      <w:r w:rsidRPr="007326BA">
        <w:rPr>
          <w:rFonts w:ascii="Arial" w:hAnsi="Arial" w:cs="Arial"/>
        </w:rPr>
        <w:t>Para que se possa apresentar os conceitos metodológicos de uma pesquisa deve-se inicialmente entender o que é uma pesquisa. Dentre os vários autores que se debruçaram para responder esta pergunta assume-se como uma boa resposta a de Minayo (1993).</w:t>
      </w:r>
    </w:p>
    <w:p w:rsidR="00D373A3" w:rsidRPr="007326BA" w:rsidRDefault="00D373A3" w:rsidP="00D373A3">
      <w:pPr>
        <w:ind w:firstLine="851"/>
        <w:rPr>
          <w:rFonts w:ascii="Arial" w:hAnsi="Arial" w:cs="Arial"/>
        </w:rPr>
      </w:pPr>
      <w:r w:rsidRPr="007326BA">
        <w:rPr>
          <w:rFonts w:ascii="Arial" w:hAnsi="Arial" w:cs="Arial"/>
        </w:rPr>
        <w:t xml:space="preserve"> Segundo Minayo (1993):</w:t>
      </w:r>
    </w:p>
    <w:p w:rsidR="00D373A3" w:rsidRDefault="00D373A3" w:rsidP="00D373A3">
      <w:pPr>
        <w:spacing w:line="240" w:lineRule="auto"/>
        <w:ind w:left="2268"/>
        <w:rPr>
          <w:rFonts w:ascii="Arial" w:hAnsi="Arial" w:cs="Arial"/>
          <w:sz w:val="20"/>
        </w:rPr>
      </w:pPr>
    </w:p>
    <w:p w:rsidR="00D373A3" w:rsidRDefault="00D373A3" w:rsidP="00D373A3">
      <w:pPr>
        <w:spacing w:line="240" w:lineRule="auto"/>
        <w:ind w:left="2268"/>
        <w:rPr>
          <w:rFonts w:ascii="Arial" w:hAnsi="Arial" w:cs="Arial"/>
          <w:sz w:val="20"/>
        </w:rPr>
      </w:pPr>
    </w:p>
    <w:p w:rsidR="00D373A3" w:rsidRPr="007326BA" w:rsidRDefault="00D373A3" w:rsidP="00D373A3">
      <w:pPr>
        <w:spacing w:line="240" w:lineRule="auto"/>
        <w:ind w:left="2268"/>
        <w:rPr>
          <w:rFonts w:ascii="Arial" w:hAnsi="Arial" w:cs="Arial"/>
          <w:sz w:val="20"/>
        </w:rPr>
      </w:pPr>
      <w:r w:rsidRPr="007326BA">
        <w:rPr>
          <w:rFonts w:ascii="Arial" w:hAnsi="Arial" w:cs="Arial"/>
          <w:sz w:val="20"/>
        </w:rPr>
        <w:t>[...] atividade básica das ciências na sua indagação e descoberta da realidade. É uma atitude e uma prática teórica de constante busca que define um processo intrinsicamente inacabado e permanente. É uma atividade de aproximação sucessiva da realidade que nunca se esgota, fazendo uma combinação particular de teoria e dados [...] (Minayo apud Silvia p.19).</w:t>
      </w:r>
    </w:p>
    <w:p w:rsidR="00D373A3" w:rsidRDefault="00D373A3" w:rsidP="00D373A3">
      <w:pPr>
        <w:spacing w:line="240" w:lineRule="auto"/>
        <w:ind w:left="2268"/>
        <w:rPr>
          <w:rFonts w:ascii="Arial" w:hAnsi="Arial" w:cs="Arial"/>
          <w:sz w:val="20"/>
        </w:rPr>
      </w:pPr>
    </w:p>
    <w:p w:rsidR="00D373A3" w:rsidRPr="007326BA" w:rsidRDefault="00D373A3" w:rsidP="00D373A3">
      <w:pPr>
        <w:spacing w:line="240" w:lineRule="auto"/>
        <w:ind w:left="2268"/>
        <w:rPr>
          <w:rFonts w:ascii="Arial" w:hAnsi="Arial" w:cs="Arial"/>
          <w:sz w:val="20"/>
        </w:rPr>
      </w:pPr>
    </w:p>
    <w:p w:rsidR="00D373A3" w:rsidRPr="007326BA" w:rsidRDefault="00D373A3" w:rsidP="00D373A3">
      <w:pPr>
        <w:ind w:firstLine="851"/>
        <w:rPr>
          <w:rFonts w:ascii="Arial" w:hAnsi="Arial" w:cs="Arial"/>
        </w:rPr>
      </w:pPr>
      <w:r w:rsidRPr="007326BA">
        <w:rPr>
          <w:rFonts w:ascii="Arial" w:hAnsi="Arial" w:cs="Arial"/>
        </w:rPr>
        <w:t xml:space="preserve">Com essa definição pode-se agora construir os respectivos métodos para construção desta. </w:t>
      </w:r>
    </w:p>
    <w:p w:rsidR="00D373A3" w:rsidRPr="007326BA" w:rsidRDefault="00D373A3" w:rsidP="00D373A3">
      <w:pPr>
        <w:ind w:firstLine="851"/>
        <w:rPr>
          <w:rFonts w:ascii="Arial" w:hAnsi="Arial" w:cs="Arial"/>
        </w:rPr>
      </w:pPr>
      <w:r w:rsidRPr="007326BA">
        <w:rPr>
          <w:rFonts w:ascii="Arial" w:hAnsi="Arial" w:cs="Arial"/>
        </w:rPr>
        <w:t>Quanto a sua natureza esta se caracteriza como sendo uma pesquisa aplicada, pois, segunda Silva (2001, p.20), “objetiva gerar conhecimentos para aplicação prática dirigidos à solução de problemas específicos”.</w:t>
      </w:r>
    </w:p>
    <w:p w:rsidR="00D373A3" w:rsidRPr="007326BA" w:rsidRDefault="00D373A3" w:rsidP="00D373A3">
      <w:pPr>
        <w:ind w:firstLine="851"/>
        <w:rPr>
          <w:rFonts w:ascii="Arial" w:hAnsi="Arial" w:cs="Arial"/>
        </w:rPr>
      </w:pPr>
      <w:r w:rsidRPr="007326BA">
        <w:rPr>
          <w:rFonts w:ascii="Arial" w:hAnsi="Arial" w:cs="Arial"/>
        </w:rPr>
        <w:t>Ao estudar os conceitos de sustentabilidade, em especial em questão de pesca, está aplicando-se conceitos para tentar obter uma solução para a pesca degenerativa de uma determinada espécie em um local específico.</w:t>
      </w:r>
    </w:p>
    <w:p w:rsidR="00D373A3" w:rsidRPr="007326BA" w:rsidRDefault="00D373A3" w:rsidP="00D373A3">
      <w:pPr>
        <w:ind w:firstLine="851"/>
        <w:rPr>
          <w:rFonts w:ascii="Arial" w:hAnsi="Arial" w:cs="Arial"/>
        </w:rPr>
      </w:pPr>
      <w:r w:rsidRPr="007326BA">
        <w:rPr>
          <w:rFonts w:ascii="Arial" w:hAnsi="Arial" w:cs="Arial"/>
        </w:rPr>
        <w:t xml:space="preserve">Quanto a abordagem do problema, esta é uma abordagem quantitativa, que, de acordo com Silva (2001, p.20), “[...] significa traduzir em números opiniões e informações para classificá-las e analisá-las”. </w:t>
      </w:r>
    </w:p>
    <w:p w:rsidR="00D373A3" w:rsidRPr="007326BA" w:rsidRDefault="00D373A3" w:rsidP="00D373A3">
      <w:pPr>
        <w:ind w:firstLine="851"/>
        <w:rPr>
          <w:rFonts w:ascii="Arial" w:hAnsi="Arial" w:cs="Arial"/>
        </w:rPr>
      </w:pPr>
      <w:r w:rsidRPr="007326BA">
        <w:rPr>
          <w:rFonts w:ascii="Arial" w:hAnsi="Arial" w:cs="Arial"/>
        </w:rPr>
        <w:t>Tal definição vai ao encontro desta pesquisa, pois esta tem como caráter central gerenciar a extração de uma espécie peixes para que a mesma se mantenha em um nível sustentável.</w:t>
      </w:r>
    </w:p>
    <w:p w:rsidR="00D373A3" w:rsidRPr="007326BA" w:rsidRDefault="00D373A3" w:rsidP="00D373A3">
      <w:pPr>
        <w:ind w:firstLine="851"/>
        <w:rPr>
          <w:rFonts w:ascii="Arial" w:hAnsi="Arial" w:cs="Arial"/>
        </w:rPr>
      </w:pPr>
      <w:r w:rsidRPr="007326BA">
        <w:rPr>
          <w:rFonts w:ascii="Arial" w:hAnsi="Arial" w:cs="Arial"/>
        </w:rPr>
        <w:t xml:space="preserve">Com relação aos procedimentos técnicos, esta se caracteriza como um estudo de caso, pois, ainda segundo Silva (2001, p.21), “[...] envolve um estudo </w:t>
      </w:r>
      <w:r w:rsidRPr="007326BA">
        <w:rPr>
          <w:rFonts w:ascii="Arial" w:hAnsi="Arial" w:cs="Arial"/>
        </w:rPr>
        <w:lastRenderedPageBreak/>
        <w:t>profundo e exaustivo de um ou poucos objetos de maneira que se permita o seu amplo e detalhado conhecimento”.</w:t>
      </w:r>
    </w:p>
    <w:p w:rsidR="00D373A3" w:rsidRPr="007326BA" w:rsidRDefault="00D373A3" w:rsidP="00D373A3">
      <w:pPr>
        <w:ind w:firstLine="851"/>
        <w:rPr>
          <w:rFonts w:ascii="Arial" w:hAnsi="Arial" w:cs="Arial"/>
        </w:rPr>
      </w:pPr>
      <w:r w:rsidRPr="007326BA">
        <w:rPr>
          <w:rFonts w:ascii="Arial" w:hAnsi="Arial" w:cs="Arial"/>
        </w:rPr>
        <w:t>Devido ao fato de olhar uma população, necessita-se de um conhecimento em Biologia, Matemática e Informática, portanto faz-se como requisito um estudo em todas estas áreas.</w:t>
      </w:r>
    </w:p>
    <w:p w:rsidR="00D373A3" w:rsidRPr="007326BA" w:rsidRDefault="00D373A3" w:rsidP="00D373A3">
      <w:pPr>
        <w:ind w:firstLine="851"/>
        <w:rPr>
          <w:rFonts w:ascii="Arial" w:hAnsi="Arial" w:cs="Arial"/>
        </w:rPr>
      </w:pPr>
      <w:r w:rsidRPr="007326BA">
        <w:rPr>
          <w:rFonts w:ascii="Arial" w:hAnsi="Arial" w:cs="Arial"/>
        </w:rPr>
        <w:t xml:space="preserve"> Na abordagem computacional o procedimento definido foi a utilização da linguagem Java. Esta linguagem é largamente adotada no mercado e tem uma comunidade ampla. Também é altamente orientado a objetos, o que deixa o sistema mais organizado e de mais fácil manutenção, e possui inúmeras </w:t>
      </w:r>
      <w:r w:rsidRPr="007326BA">
        <w:rPr>
          <w:rFonts w:ascii="Arial" w:hAnsi="Arial" w:cs="Arial"/>
          <w:bCs/>
          <w:color w:val="000000"/>
          <w:shd w:val="clear" w:color="auto" w:fill="FFFFFF"/>
        </w:rPr>
        <w:t xml:space="preserve">Interfaces de Programação de Aplicativos </w:t>
      </w:r>
      <w:r w:rsidRPr="007326BA">
        <w:rPr>
          <w:rFonts w:ascii="Arial" w:hAnsi="Arial" w:cs="Arial"/>
        </w:rPr>
        <w:t>(</w:t>
      </w:r>
      <w:r w:rsidRPr="007326BA">
        <w:rPr>
          <w:rFonts w:ascii="Arial" w:hAnsi="Arial" w:cs="Arial"/>
          <w:bCs/>
        </w:rPr>
        <w:t>APIs</w:t>
      </w:r>
      <w:r w:rsidRPr="007326BA">
        <w:rPr>
          <w:rFonts w:ascii="Arial" w:hAnsi="Arial" w:cs="Arial"/>
        </w:rPr>
        <w:t xml:space="preserve">) e bibliotecas, o que facilitam o desenvolvimento. </w:t>
      </w:r>
    </w:p>
    <w:p w:rsidR="00D373A3" w:rsidRPr="007326BA" w:rsidRDefault="00D373A3" w:rsidP="00FE4518">
      <w:pPr>
        <w:ind w:firstLine="851"/>
        <w:rPr>
          <w:rFonts w:ascii="Arial" w:hAnsi="Arial" w:cs="Arial"/>
        </w:rPr>
      </w:pPr>
    </w:p>
    <w:p w:rsidR="00FE4518" w:rsidRDefault="00FE3B58" w:rsidP="00FE4518">
      <w:pPr>
        <w:pStyle w:val="Ttulo2"/>
        <w:numPr>
          <w:ilvl w:val="1"/>
          <w:numId w:val="1"/>
        </w:numPr>
      </w:pPr>
      <w:bookmarkStart w:id="18" w:name="_Toc234289757"/>
      <w:r>
        <w:t>Engenharia de</w:t>
      </w:r>
      <w:r w:rsidR="00FE4518" w:rsidRPr="007326BA">
        <w:t xml:space="preserve"> Software</w:t>
      </w:r>
      <w:bookmarkEnd w:id="18"/>
    </w:p>
    <w:p w:rsidR="00BB1A41" w:rsidRDefault="006948FD" w:rsidP="00BB1A41">
      <w:pPr>
        <w:pStyle w:val="normalTCC"/>
      </w:pPr>
      <w:r w:rsidRPr="000F5B39">
        <w:t>Os passos para desenvolver esta ferramenta seguiram uma modelagem orientada a objetos</w:t>
      </w:r>
      <w:r w:rsidR="00C42BF5">
        <w:t>e para montar a documenta</w:t>
      </w:r>
      <w:r w:rsidR="00980EF7">
        <w:t xml:space="preserve">ção deste processo foi </w:t>
      </w:r>
      <w:r w:rsidR="0083354F">
        <w:t xml:space="preserve">adotada a metodologia do </w:t>
      </w:r>
      <w:r w:rsidR="00980EF7">
        <w:t>Processo Unificado Rational (RUP)</w:t>
      </w:r>
      <w:r w:rsidR="0083354F">
        <w:t xml:space="preserve"> da Engenharia de Software</w:t>
      </w:r>
      <w:r w:rsidRPr="000F5B39">
        <w:t xml:space="preserve">. </w:t>
      </w:r>
    </w:p>
    <w:p w:rsidR="009942E0" w:rsidRDefault="009942E0" w:rsidP="009942E0">
      <w:pPr>
        <w:pStyle w:val="normalTCC"/>
        <w:ind w:firstLine="0"/>
      </w:pPr>
      <w:r>
        <w:rPr>
          <w:noProof/>
        </w:rPr>
        <w:drawing>
          <wp:inline distT="0" distB="0" distL="0" distR="0">
            <wp:extent cx="5756275" cy="2592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6275" cy="2592070"/>
                    </a:xfrm>
                    <a:prstGeom prst="rect">
                      <a:avLst/>
                    </a:prstGeom>
                  </pic:spPr>
                </pic:pic>
              </a:graphicData>
            </a:graphic>
          </wp:inline>
        </w:drawing>
      </w:r>
    </w:p>
    <w:p w:rsidR="009942E0" w:rsidRDefault="009942E0" w:rsidP="009942E0">
      <w:pPr>
        <w:pStyle w:val="Subttulotcc"/>
      </w:pPr>
      <w:r>
        <w:t>Figura 02 – Fases do RUP</w:t>
      </w:r>
    </w:p>
    <w:p w:rsidR="009942E0" w:rsidRDefault="009942E0" w:rsidP="009942E0">
      <w:pPr>
        <w:pStyle w:val="Subttulotcc"/>
      </w:pPr>
    </w:p>
    <w:p w:rsidR="009942E0" w:rsidRPr="00BB1A41" w:rsidRDefault="009942E0" w:rsidP="009942E0">
      <w:pPr>
        <w:pStyle w:val="normalTCC"/>
      </w:pPr>
      <w:r w:rsidRPr="000F5B39">
        <w:t>A seguir serão demonstradas todas as partes em que esta seção foi dividida e junto de</w:t>
      </w:r>
      <w:r>
        <w:t>las seus respectivos diagramas.</w:t>
      </w:r>
    </w:p>
    <w:p w:rsidR="00FE4518" w:rsidRPr="007326BA" w:rsidRDefault="00FE4518" w:rsidP="00FE4518">
      <w:pPr>
        <w:pStyle w:val="Ttulo3"/>
        <w:numPr>
          <w:ilvl w:val="2"/>
          <w:numId w:val="1"/>
        </w:numPr>
      </w:pPr>
      <w:bookmarkStart w:id="19" w:name="_Toc234289758"/>
      <w:r w:rsidRPr="007326BA">
        <w:lastRenderedPageBreak/>
        <w:t>Requisitos</w:t>
      </w:r>
      <w:bookmarkEnd w:id="19"/>
    </w:p>
    <w:p w:rsidR="00FE4518" w:rsidRPr="007326BA" w:rsidRDefault="00FE4518" w:rsidP="00FE4518">
      <w:pPr>
        <w:pStyle w:val="normalTCC"/>
      </w:pPr>
      <w:r w:rsidRPr="007326BA">
        <w:t>Nesta fase, que descreve o comportamento externo do sistema, s</w:t>
      </w:r>
      <w:r w:rsidR="0083354F">
        <w:t xml:space="preserve">uas restrições operacionais e </w:t>
      </w:r>
      <w:r w:rsidRPr="007326BA">
        <w:t>a declaração oficial do que os desenvolvedores do sistema devem implementar, foram desenvolvidos os seguintes artefatos:</w:t>
      </w:r>
    </w:p>
    <w:p w:rsidR="00FE4518" w:rsidRPr="007326BA" w:rsidRDefault="00FE4518" w:rsidP="00FE4518">
      <w:pPr>
        <w:pStyle w:val="normalTCC"/>
        <w:numPr>
          <w:ilvl w:val="0"/>
          <w:numId w:val="19"/>
        </w:numPr>
      </w:pPr>
      <w:r w:rsidRPr="007326BA">
        <w:t>Caso de Uso</w:t>
      </w:r>
      <w:r w:rsidR="00D37DDD">
        <w:t>;</w:t>
      </w:r>
    </w:p>
    <w:p w:rsidR="00FE4518" w:rsidRPr="007326BA" w:rsidRDefault="00FE4518" w:rsidP="00FE4518">
      <w:pPr>
        <w:pStyle w:val="normalTCC"/>
        <w:numPr>
          <w:ilvl w:val="0"/>
          <w:numId w:val="19"/>
        </w:numPr>
      </w:pPr>
      <w:r w:rsidRPr="007326BA">
        <w:t>Modelo de Objetos do Negócio</w:t>
      </w:r>
      <w:r w:rsidR="00D37DDD">
        <w:t>;</w:t>
      </w:r>
    </w:p>
    <w:p w:rsidR="00FE4518" w:rsidRPr="007326BA" w:rsidRDefault="00FE4518" w:rsidP="00FE4518">
      <w:pPr>
        <w:pStyle w:val="normalTCC"/>
        <w:numPr>
          <w:ilvl w:val="0"/>
          <w:numId w:val="19"/>
        </w:numPr>
      </w:pPr>
      <w:r w:rsidRPr="007326BA">
        <w:t>Visão do Negócio</w:t>
      </w:r>
      <w:r w:rsidR="00D37DDD">
        <w:t>;</w:t>
      </w:r>
    </w:p>
    <w:p w:rsidR="00FE4518" w:rsidRPr="007326BA" w:rsidRDefault="00FE4518" w:rsidP="00FE4518">
      <w:pPr>
        <w:pStyle w:val="normalTCC"/>
        <w:numPr>
          <w:ilvl w:val="0"/>
          <w:numId w:val="19"/>
        </w:numPr>
      </w:pPr>
      <w:r w:rsidRPr="007326BA">
        <w:t>Arquitetura do Sistema</w:t>
      </w:r>
      <w:r w:rsidR="00D37DDD">
        <w:t>; e</w:t>
      </w:r>
    </w:p>
    <w:p w:rsidR="00FE4518" w:rsidRPr="007326BA" w:rsidRDefault="00FE4518" w:rsidP="00FE4518">
      <w:pPr>
        <w:pStyle w:val="normalTCC"/>
        <w:numPr>
          <w:ilvl w:val="0"/>
          <w:numId w:val="19"/>
        </w:numPr>
      </w:pPr>
      <w:r w:rsidRPr="007326BA">
        <w:t>Diagrama de Estados</w:t>
      </w:r>
      <w:r w:rsidR="00D37DDD">
        <w:t>.</w:t>
      </w:r>
    </w:p>
    <w:p w:rsidR="00FE4518" w:rsidRPr="007326BA" w:rsidRDefault="00FE4518" w:rsidP="004E6CE3">
      <w:pPr>
        <w:pStyle w:val="Ttulo4"/>
        <w:numPr>
          <w:ilvl w:val="0"/>
          <w:numId w:val="0"/>
        </w:numPr>
        <w:ind w:left="864" w:hanging="864"/>
        <w:rPr>
          <w:rFonts w:ascii="Arial" w:hAnsi="Arial" w:cs="Arial"/>
          <w:sz w:val="26"/>
          <w:szCs w:val="26"/>
        </w:rPr>
      </w:pPr>
      <w:r w:rsidRPr="007326BA">
        <w:rPr>
          <w:rFonts w:ascii="Arial" w:hAnsi="Arial" w:cs="Arial"/>
          <w:sz w:val="26"/>
          <w:szCs w:val="26"/>
        </w:rPr>
        <w:t>Caso de Uso</w:t>
      </w:r>
    </w:p>
    <w:p w:rsidR="00FE4518" w:rsidRPr="007326BA" w:rsidRDefault="00F91CBA" w:rsidP="00FE4518">
      <w:pPr>
        <w:pStyle w:val="normalTCC"/>
        <w:ind w:firstLine="0"/>
        <w:jc w:val="center"/>
      </w:pPr>
      <w:r>
        <w:rPr>
          <w:noProof/>
        </w:rPr>
        <w:drawing>
          <wp:inline distT="0" distB="0" distL="0" distR="0">
            <wp:extent cx="5494337" cy="1828178"/>
            <wp:effectExtent l="0" t="0" r="0" b="0"/>
            <wp:docPr id="1" name="Picture 1" descr="SAMSUNG:tcc:software:Diagramas:Diagramas:Requisitos:3 - Modelo de casos de 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tcc:software:Diagramas:Diagramas:Requisitos:3 - Modelo de casos de uso.jp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403" t="13211" r="10688" b="47368"/>
                    <a:stretch/>
                  </pic:blipFill>
                  <pic:spPr bwMode="auto">
                    <a:xfrm>
                      <a:off x="0" y="0"/>
                      <a:ext cx="5497344" cy="18291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F7A7F" w:rsidRPr="009942E0" w:rsidRDefault="00FE4518" w:rsidP="009942E0">
      <w:pPr>
        <w:pStyle w:val="Subttulotcc"/>
      </w:pPr>
      <w:r w:rsidRPr="007326BA">
        <w:t>Fig</w:t>
      </w:r>
      <w:r w:rsidR="009942E0">
        <w:t>ura 03</w:t>
      </w:r>
      <w:r w:rsidRPr="007326BA">
        <w:t xml:space="preserve"> – Requisitos: Caso de Uso</w:t>
      </w:r>
    </w:p>
    <w:p w:rsidR="00FE4518" w:rsidRPr="004E6CE3" w:rsidRDefault="00FE4518" w:rsidP="004E6CE3">
      <w:pPr>
        <w:pStyle w:val="Ttulo5"/>
        <w:numPr>
          <w:ilvl w:val="0"/>
          <w:numId w:val="0"/>
        </w:numPr>
        <w:ind w:left="1008" w:hanging="1008"/>
        <w:rPr>
          <w:rFonts w:ascii="Arial" w:hAnsi="Arial" w:cs="Arial"/>
          <w:i w:val="0"/>
        </w:rPr>
      </w:pPr>
      <w:r w:rsidRPr="004E6CE3">
        <w:rPr>
          <w:rFonts w:ascii="Arial" w:hAnsi="Arial" w:cs="Arial"/>
          <w:i w:val="0"/>
        </w:rPr>
        <w:t>Descrição Detalhada do Caso de Uso</w:t>
      </w:r>
    </w:p>
    <w:p w:rsidR="00FE4518" w:rsidRPr="007326BA" w:rsidRDefault="00FE4518" w:rsidP="00FE4518">
      <w:pPr>
        <w:pStyle w:val="normalTCC"/>
      </w:pPr>
      <w:r w:rsidRPr="007326BA">
        <w:t xml:space="preserve">Caso de Uso: </w:t>
      </w:r>
      <w:r w:rsidR="00F91CBA">
        <w:t>Fazer</w:t>
      </w:r>
      <w:r w:rsidRPr="007326BA">
        <w:t xml:space="preserve"> Análise</w:t>
      </w:r>
      <w:r w:rsidR="00D37DDD">
        <w:t>.</w:t>
      </w:r>
    </w:p>
    <w:p w:rsidR="00FE4518" w:rsidRPr="007326BA" w:rsidRDefault="00FE4518" w:rsidP="00FE4518">
      <w:pPr>
        <w:pStyle w:val="normalTCC"/>
      </w:pPr>
      <w:r w:rsidRPr="007326BA">
        <w:t>Descrição: Após informar seus dados o usuário poderá realizar uma nova análise da população que deseja gerenciar.</w:t>
      </w:r>
    </w:p>
    <w:p w:rsidR="00FE4518" w:rsidRPr="007326BA" w:rsidRDefault="00FE4518" w:rsidP="00FE4518">
      <w:pPr>
        <w:pStyle w:val="normalTCC"/>
      </w:pPr>
      <w:r w:rsidRPr="007326BA">
        <w:t>Ator: usuário</w:t>
      </w:r>
      <w:r w:rsidR="00D37DDD">
        <w:t>.</w:t>
      </w:r>
    </w:p>
    <w:p w:rsidR="00FE4518" w:rsidRPr="007326BA" w:rsidRDefault="00FE4518" w:rsidP="00FE4518">
      <w:pPr>
        <w:pStyle w:val="normalTCC"/>
      </w:pPr>
      <w:r w:rsidRPr="007326BA">
        <w:t>Pré-condição: usuário deve estar cadastrado</w:t>
      </w:r>
      <w:r w:rsidR="00D37DDD">
        <w:t>.</w:t>
      </w:r>
    </w:p>
    <w:p w:rsidR="00FE4518" w:rsidRPr="007326BA" w:rsidRDefault="00FE4518" w:rsidP="00FE4518">
      <w:pPr>
        <w:pStyle w:val="normalTCC"/>
      </w:pPr>
      <w:r w:rsidRPr="007326BA">
        <w:t>Pós-condição: análise concluída.</w:t>
      </w:r>
    </w:p>
    <w:p w:rsidR="00FE4518" w:rsidRPr="007326BA" w:rsidRDefault="00FE4518" w:rsidP="00FE4518">
      <w:pPr>
        <w:pStyle w:val="normalTCC"/>
      </w:pPr>
    </w:p>
    <w:p w:rsidR="00FE4518" w:rsidRPr="007326BA" w:rsidRDefault="00FE4518" w:rsidP="00FE4518">
      <w:pPr>
        <w:pStyle w:val="normalTCC"/>
      </w:pPr>
      <w:r w:rsidRPr="007326BA">
        <w:t>Fluxo Principal:</w:t>
      </w:r>
    </w:p>
    <w:p w:rsidR="00F91CBA" w:rsidRDefault="00FE4518" w:rsidP="00FE4518">
      <w:pPr>
        <w:pStyle w:val="normalTCC"/>
        <w:numPr>
          <w:ilvl w:val="0"/>
          <w:numId w:val="22"/>
        </w:numPr>
      </w:pPr>
      <w:r w:rsidRPr="007326BA">
        <w:t xml:space="preserve">O usuário </w:t>
      </w:r>
      <w:r w:rsidR="00F91CBA">
        <w:t xml:space="preserve">irá </w:t>
      </w:r>
      <w:r w:rsidR="000F5B39">
        <w:t>entrar</w:t>
      </w:r>
      <w:r w:rsidR="00F91CBA">
        <w:t xml:space="preserve"> no sistema</w:t>
      </w:r>
      <w:r w:rsidR="00D37DDD">
        <w:t>;</w:t>
      </w:r>
    </w:p>
    <w:p w:rsidR="00FE4518" w:rsidRPr="007326BA" w:rsidRDefault="00F91CBA" w:rsidP="00FE4518">
      <w:pPr>
        <w:pStyle w:val="normalTCC"/>
        <w:numPr>
          <w:ilvl w:val="0"/>
          <w:numId w:val="22"/>
        </w:numPr>
      </w:pPr>
      <w:r>
        <w:t xml:space="preserve">O usuário </w:t>
      </w:r>
      <w:r w:rsidR="00FE4518" w:rsidRPr="007326BA">
        <w:t>escolhe a opção desejada</w:t>
      </w:r>
      <w:r w:rsidR="00D37DDD">
        <w:t>;</w:t>
      </w:r>
    </w:p>
    <w:p w:rsidR="00FE4518" w:rsidRPr="007326BA" w:rsidRDefault="00FE4518" w:rsidP="00FE4518">
      <w:pPr>
        <w:pStyle w:val="normalTCC"/>
        <w:numPr>
          <w:ilvl w:val="0"/>
          <w:numId w:val="22"/>
        </w:numPr>
      </w:pPr>
      <w:r w:rsidRPr="007326BA">
        <w:t>O usuário irá definir os dados para análise</w:t>
      </w:r>
      <w:r w:rsidR="00D37DDD">
        <w:t>;</w:t>
      </w:r>
    </w:p>
    <w:p w:rsidR="00FE4518" w:rsidRPr="007326BA" w:rsidRDefault="00FE4518" w:rsidP="00FE4518">
      <w:pPr>
        <w:pStyle w:val="normalTCC"/>
        <w:numPr>
          <w:ilvl w:val="0"/>
          <w:numId w:val="22"/>
        </w:numPr>
      </w:pPr>
      <w:r w:rsidRPr="007326BA">
        <w:t>O usuário decide se utilizará a opção de gerar gráfico</w:t>
      </w:r>
      <w:r w:rsidR="00D37DDD">
        <w:t>.</w:t>
      </w:r>
    </w:p>
    <w:p w:rsidR="00FE4518" w:rsidRPr="007326BA" w:rsidRDefault="00FE4518" w:rsidP="00FE4518">
      <w:pPr>
        <w:pStyle w:val="normalTCC"/>
      </w:pPr>
    </w:p>
    <w:p w:rsidR="00FE4518" w:rsidRPr="007326BA" w:rsidRDefault="00FE4518" w:rsidP="00FE4518">
      <w:pPr>
        <w:pStyle w:val="normalTCC"/>
      </w:pPr>
      <w:r w:rsidRPr="007326BA">
        <w:lastRenderedPageBreak/>
        <w:t>Tratamento de Exceções:</w:t>
      </w:r>
    </w:p>
    <w:p w:rsidR="00FE4518" w:rsidRPr="007326BA" w:rsidRDefault="00FE4518" w:rsidP="00FE4518">
      <w:pPr>
        <w:pStyle w:val="normalTCC"/>
        <w:numPr>
          <w:ilvl w:val="0"/>
          <w:numId w:val="24"/>
        </w:numPr>
        <w:ind w:left="1560"/>
      </w:pPr>
      <w:r w:rsidRPr="007326BA">
        <w:t>Usuário não cadastrado;</w:t>
      </w:r>
    </w:p>
    <w:p w:rsidR="00FE4518" w:rsidRPr="007326BA" w:rsidRDefault="00FE4518" w:rsidP="00FE4518">
      <w:pPr>
        <w:pStyle w:val="normalTCC"/>
        <w:numPr>
          <w:ilvl w:val="1"/>
          <w:numId w:val="24"/>
        </w:numPr>
        <w:ind w:left="2268" w:hanging="715"/>
      </w:pPr>
      <w:r w:rsidRPr="007326BA">
        <w:t>O usuário se cadastra;</w:t>
      </w:r>
    </w:p>
    <w:p w:rsidR="00FE4518" w:rsidRPr="007326BA" w:rsidRDefault="00FE4518" w:rsidP="00FE4518">
      <w:pPr>
        <w:pStyle w:val="normalTCC"/>
        <w:numPr>
          <w:ilvl w:val="1"/>
          <w:numId w:val="24"/>
        </w:numPr>
        <w:ind w:left="2268" w:hanging="715"/>
      </w:pPr>
      <w:r w:rsidRPr="007326BA">
        <w:t>Retorna o fluxo principal;</w:t>
      </w:r>
    </w:p>
    <w:p w:rsidR="00FE4518" w:rsidRPr="007326BA" w:rsidRDefault="00FE4518" w:rsidP="00FE4518">
      <w:pPr>
        <w:pStyle w:val="normalTCC"/>
        <w:numPr>
          <w:ilvl w:val="0"/>
          <w:numId w:val="24"/>
        </w:numPr>
        <w:ind w:left="1560"/>
      </w:pPr>
      <w:r w:rsidRPr="007326BA">
        <w:t>O usuário não possui consultas anteriores;</w:t>
      </w:r>
    </w:p>
    <w:p w:rsidR="00FE4518" w:rsidRPr="007326BA" w:rsidRDefault="00FE4518" w:rsidP="00FE4518">
      <w:pPr>
        <w:pStyle w:val="normalTCC"/>
        <w:numPr>
          <w:ilvl w:val="1"/>
          <w:numId w:val="24"/>
        </w:numPr>
        <w:ind w:left="2268" w:hanging="708"/>
      </w:pPr>
      <w:r w:rsidRPr="007326BA">
        <w:t>O sistema emite um alerta;</w:t>
      </w:r>
    </w:p>
    <w:p w:rsidR="00FE4518" w:rsidRPr="007326BA" w:rsidRDefault="00FE4518" w:rsidP="00FE4518">
      <w:pPr>
        <w:pStyle w:val="normalTCC"/>
        <w:numPr>
          <w:ilvl w:val="1"/>
          <w:numId w:val="24"/>
        </w:numPr>
        <w:ind w:left="2268" w:hanging="708"/>
      </w:pPr>
      <w:r w:rsidRPr="007326BA">
        <w:t>O usuário entra em fazer nova análise;</w:t>
      </w:r>
    </w:p>
    <w:p w:rsidR="00FE4518" w:rsidRPr="007326BA" w:rsidRDefault="00D37DDD" w:rsidP="00FE4518">
      <w:pPr>
        <w:pStyle w:val="normalTCC"/>
        <w:numPr>
          <w:ilvl w:val="1"/>
          <w:numId w:val="24"/>
        </w:numPr>
        <w:ind w:left="2268" w:hanging="708"/>
      </w:pPr>
      <w:r>
        <w:t>Retorna o fluxo principal.</w:t>
      </w:r>
    </w:p>
    <w:p w:rsidR="00FE4518" w:rsidRPr="00C42AF3" w:rsidRDefault="00FE4518" w:rsidP="004E6CE3">
      <w:pPr>
        <w:pStyle w:val="Ttulo4"/>
        <w:numPr>
          <w:ilvl w:val="0"/>
          <w:numId w:val="0"/>
        </w:numPr>
        <w:ind w:left="864" w:hanging="864"/>
        <w:rPr>
          <w:rFonts w:ascii="Arial" w:hAnsi="Arial" w:cs="Arial"/>
          <w:sz w:val="26"/>
          <w:szCs w:val="26"/>
        </w:rPr>
      </w:pPr>
      <w:r w:rsidRPr="00C42AF3">
        <w:rPr>
          <w:rFonts w:ascii="Arial" w:hAnsi="Arial" w:cs="Arial"/>
          <w:sz w:val="26"/>
          <w:szCs w:val="26"/>
        </w:rPr>
        <w:t>Modelo de Objetos do Negócio</w:t>
      </w:r>
    </w:p>
    <w:p w:rsidR="00FE4518" w:rsidRPr="007326BA" w:rsidRDefault="00FE4518" w:rsidP="00C42AF3">
      <w:pPr>
        <w:pStyle w:val="normalTCC"/>
        <w:jc w:val="left"/>
      </w:pPr>
    </w:p>
    <w:p w:rsidR="00072FBC" w:rsidRDefault="00072FBC" w:rsidP="007326BA">
      <w:pPr>
        <w:pStyle w:val="Subttulotcc"/>
      </w:pPr>
      <w:r>
        <w:rPr>
          <w:rFonts w:ascii="Arial" w:hAnsi="Arial" w:cs="Arial"/>
          <w:noProof/>
        </w:rPr>
        <w:drawing>
          <wp:inline distT="0" distB="0" distL="0" distR="0">
            <wp:extent cx="4369551" cy="524340"/>
            <wp:effectExtent l="0" t="0" r="0" b="0"/>
            <wp:docPr id="3" name="Picture 2" descr="SAMSUNG:tcc:software:Diagramas:Diagramas:Requisitos:Modelo Obj de Negó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UNG:tcc:software:Diagramas:Diagramas:Requisitos:Modelo Obj de Negócio.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048" t="8152" r="18756" b="78734"/>
                    <a:stretch/>
                  </pic:blipFill>
                  <pic:spPr bwMode="auto">
                    <a:xfrm>
                      <a:off x="0" y="0"/>
                      <a:ext cx="4373462" cy="5248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E4518" w:rsidRDefault="00FE4518" w:rsidP="007326BA">
      <w:pPr>
        <w:pStyle w:val="Subttulotcc"/>
      </w:pPr>
      <w:r w:rsidRPr="007326BA">
        <w:t>Figura 0</w:t>
      </w:r>
      <w:r w:rsidR="009942E0">
        <w:t>4</w:t>
      </w:r>
      <w:r w:rsidRPr="007326BA">
        <w:t xml:space="preserve"> - Requisitos: Modelo de Objetos do Negócio</w:t>
      </w:r>
    </w:p>
    <w:p w:rsidR="00C42AF3" w:rsidRPr="00C42AF3" w:rsidRDefault="00C42AF3" w:rsidP="00C42AF3">
      <w:pPr>
        <w:pStyle w:val="normalTCC"/>
      </w:pPr>
      <w:r>
        <w:t>O programa deverá permitir que o usuário faça uma análise sobre o crescimento populacional de uma espécie de peixes e mostrará o resultado para o mesmo.</w:t>
      </w:r>
    </w:p>
    <w:p w:rsidR="00FE4518" w:rsidRPr="00C42AF3" w:rsidRDefault="00FE4518" w:rsidP="004E6CE3">
      <w:pPr>
        <w:pStyle w:val="Ttulo4"/>
        <w:numPr>
          <w:ilvl w:val="0"/>
          <w:numId w:val="0"/>
        </w:numPr>
        <w:ind w:left="864" w:hanging="864"/>
        <w:rPr>
          <w:rFonts w:ascii="Arial" w:hAnsi="Arial" w:cs="Arial"/>
          <w:sz w:val="26"/>
          <w:szCs w:val="26"/>
        </w:rPr>
      </w:pPr>
      <w:r w:rsidRPr="00C42AF3">
        <w:rPr>
          <w:rFonts w:ascii="Arial" w:hAnsi="Arial" w:cs="Arial"/>
          <w:sz w:val="26"/>
          <w:szCs w:val="26"/>
        </w:rPr>
        <w:t>Visão do Negócio</w:t>
      </w:r>
    </w:p>
    <w:p w:rsidR="00FE4518" w:rsidRPr="007326BA" w:rsidRDefault="00FE4518" w:rsidP="00FE4518">
      <w:pPr>
        <w:pStyle w:val="normalTCC"/>
        <w:ind w:firstLine="0"/>
        <w:jc w:val="center"/>
      </w:pPr>
      <w:r w:rsidRPr="007326BA">
        <w:rPr>
          <w:noProof/>
        </w:rPr>
        <w:drawing>
          <wp:inline distT="0" distB="0" distL="0" distR="0">
            <wp:extent cx="2192844" cy="893929"/>
            <wp:effectExtent l="19050" t="0" r="0" b="0"/>
            <wp:docPr id="27" name="Imagem 3" descr="G:\tcc\software\Diagramas\Diagramas\Requisitos\1 - Visão do Negó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cc\software\Diagramas\Diagramas\Requisitos\1 - Visão do Negócio.png"/>
                    <pic:cNvPicPr>
                      <a:picLocks noChangeAspect="1" noChangeArrowheads="1"/>
                    </pic:cNvPicPr>
                  </pic:nvPicPr>
                  <pic:blipFill>
                    <a:blip r:embed="rId15"/>
                    <a:srcRect l="24371" t="15756" r="37465" b="63807"/>
                    <a:stretch>
                      <a:fillRect/>
                    </a:stretch>
                  </pic:blipFill>
                  <pic:spPr bwMode="auto">
                    <a:xfrm>
                      <a:off x="0" y="0"/>
                      <a:ext cx="2192844" cy="893929"/>
                    </a:xfrm>
                    <a:prstGeom prst="rect">
                      <a:avLst/>
                    </a:prstGeom>
                    <a:noFill/>
                    <a:ln w="9525">
                      <a:noFill/>
                      <a:miter lim="800000"/>
                      <a:headEnd/>
                      <a:tailEnd/>
                    </a:ln>
                  </pic:spPr>
                </pic:pic>
              </a:graphicData>
            </a:graphic>
          </wp:inline>
        </w:drawing>
      </w:r>
    </w:p>
    <w:p w:rsidR="00FE4518" w:rsidRPr="007326BA" w:rsidRDefault="009942E0" w:rsidP="007326BA">
      <w:pPr>
        <w:pStyle w:val="Subttulotcc"/>
      </w:pPr>
      <w:r>
        <w:t>Figura 05</w:t>
      </w:r>
      <w:r w:rsidR="00FE4518" w:rsidRPr="007326BA">
        <w:t xml:space="preserve"> – Requisitos: Visão do Negócio</w:t>
      </w:r>
    </w:p>
    <w:p w:rsidR="00FE4518" w:rsidRPr="004E6CE3" w:rsidRDefault="00FE4518" w:rsidP="004E6CE3">
      <w:pPr>
        <w:pStyle w:val="Ttulo4"/>
        <w:numPr>
          <w:ilvl w:val="0"/>
          <w:numId w:val="0"/>
        </w:numPr>
        <w:ind w:left="864" w:hanging="864"/>
        <w:rPr>
          <w:rFonts w:ascii="Arial" w:hAnsi="Arial" w:cs="Arial"/>
          <w:sz w:val="26"/>
          <w:szCs w:val="26"/>
        </w:rPr>
      </w:pPr>
      <w:r w:rsidRPr="004E6CE3">
        <w:rPr>
          <w:rFonts w:ascii="Arial" w:hAnsi="Arial" w:cs="Arial"/>
          <w:sz w:val="26"/>
          <w:szCs w:val="26"/>
        </w:rPr>
        <w:lastRenderedPageBreak/>
        <w:t>Diagrama de Estados</w:t>
      </w:r>
    </w:p>
    <w:p w:rsidR="00FE4518" w:rsidRPr="007326BA" w:rsidRDefault="00FE4518" w:rsidP="00FE4518">
      <w:pPr>
        <w:pStyle w:val="normalTCC"/>
        <w:ind w:firstLine="0"/>
        <w:jc w:val="center"/>
      </w:pPr>
      <w:r w:rsidRPr="007326BA">
        <w:rPr>
          <w:noProof/>
        </w:rPr>
        <w:drawing>
          <wp:inline distT="0" distB="0" distL="0" distR="0">
            <wp:extent cx="4386960" cy="3582537"/>
            <wp:effectExtent l="19050" t="0" r="0" b="0"/>
            <wp:docPr id="29" name="Imagem 5" descr="G:\tcc\software\Diagramas\Diagramas\Requisitos\5 - Diagrama de Est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cc\software\Diagramas\Diagramas\Requisitos\5 - Diagrama de Estados.png"/>
                    <pic:cNvPicPr>
                      <a:picLocks noChangeAspect="1" noChangeArrowheads="1"/>
                    </pic:cNvPicPr>
                  </pic:nvPicPr>
                  <pic:blipFill>
                    <a:blip r:embed="rId16"/>
                    <a:srcRect l="5719" t="7994" r="18015" b="9718"/>
                    <a:stretch>
                      <a:fillRect/>
                    </a:stretch>
                  </pic:blipFill>
                  <pic:spPr bwMode="auto">
                    <a:xfrm>
                      <a:off x="0" y="0"/>
                      <a:ext cx="4386960" cy="3582537"/>
                    </a:xfrm>
                    <a:prstGeom prst="rect">
                      <a:avLst/>
                    </a:prstGeom>
                    <a:noFill/>
                    <a:ln w="9525">
                      <a:noFill/>
                      <a:miter lim="800000"/>
                      <a:headEnd/>
                      <a:tailEnd/>
                    </a:ln>
                  </pic:spPr>
                </pic:pic>
              </a:graphicData>
            </a:graphic>
          </wp:inline>
        </w:drawing>
      </w:r>
    </w:p>
    <w:p w:rsidR="00FE4518" w:rsidRDefault="009942E0" w:rsidP="007326BA">
      <w:pPr>
        <w:pStyle w:val="Subttulotcc"/>
      </w:pPr>
      <w:r>
        <w:t>Figura 06</w:t>
      </w:r>
      <w:r w:rsidR="00FE4518" w:rsidRPr="007326BA">
        <w:t xml:space="preserve"> – Requisitos: Diagrama de Estados</w:t>
      </w:r>
    </w:p>
    <w:p w:rsidR="00C42AF3" w:rsidRPr="007326BA" w:rsidRDefault="00D37DDD" w:rsidP="00C42AF3">
      <w:pPr>
        <w:pStyle w:val="normalTCC"/>
      </w:pPr>
      <w:r>
        <w:t>Primeiro o usuário entrará no sistema</w:t>
      </w:r>
      <w:r w:rsidR="00C42AF3">
        <w:t xml:space="preserve"> e, se não estiver cadastrado irá criar uma nova c</w:t>
      </w:r>
      <w:r>
        <w:t>onta no mesmo</w:t>
      </w:r>
      <w:r w:rsidR="00C42AF3">
        <w:t xml:space="preserve">. Após </w:t>
      </w:r>
      <w:r>
        <w:t>entrar</w:t>
      </w:r>
      <w:r w:rsidR="00C42AF3">
        <w:t xml:space="preserve"> ele será direcionado para uma tela inicial onde terá duas opções: fazer nova análise e consultar pesquisas anteriores. Ambas as opções ao fim de suas funções exibirão o resultado para o usuário em uma nova tela chamada Resultados.</w:t>
      </w:r>
    </w:p>
    <w:p w:rsidR="00FE4518" w:rsidRPr="007326BA" w:rsidRDefault="00FE4518" w:rsidP="00FE4518">
      <w:pPr>
        <w:pStyle w:val="Ttulo3"/>
        <w:numPr>
          <w:ilvl w:val="2"/>
          <w:numId w:val="1"/>
        </w:numPr>
      </w:pPr>
      <w:bookmarkStart w:id="20" w:name="_Toc234289759"/>
      <w:r w:rsidRPr="007326BA">
        <w:t>Análise</w:t>
      </w:r>
      <w:bookmarkEnd w:id="20"/>
    </w:p>
    <w:p w:rsidR="00FE4518" w:rsidRPr="007326BA" w:rsidRDefault="00271647" w:rsidP="00271647">
      <w:pPr>
        <w:pStyle w:val="normalTCC"/>
      </w:pPr>
      <w:r w:rsidRPr="00271647">
        <w:t>O objetivo da análise é mostrar como o sistema vai ser realizado</w:t>
      </w:r>
      <w:r w:rsidR="0003594F">
        <w:t>, e, p</w:t>
      </w:r>
      <w:r w:rsidR="00FE4518" w:rsidRPr="007326BA">
        <w:t>ara transformar os requisitos em um software</w:t>
      </w:r>
      <w:r w:rsidR="0003594F">
        <w:t>,</w:t>
      </w:r>
      <w:r w:rsidR="00FE4518" w:rsidRPr="007326BA">
        <w:t xml:space="preserve"> foram definidas as seguintes tarefas:</w:t>
      </w:r>
    </w:p>
    <w:p w:rsidR="00FE4518" w:rsidRPr="007326BA" w:rsidRDefault="00FE4518" w:rsidP="00FE4518">
      <w:pPr>
        <w:pStyle w:val="normalTCC"/>
        <w:numPr>
          <w:ilvl w:val="0"/>
          <w:numId w:val="20"/>
        </w:numPr>
      </w:pPr>
      <w:r w:rsidRPr="007326BA">
        <w:t xml:space="preserve">Arquitetura </w:t>
      </w:r>
      <w:r w:rsidR="00D37DDD">
        <w:t>;</w:t>
      </w:r>
    </w:p>
    <w:p w:rsidR="00FE4518" w:rsidRPr="007326BA" w:rsidRDefault="00FE4518" w:rsidP="00FE4518">
      <w:pPr>
        <w:pStyle w:val="normalTCC"/>
        <w:numPr>
          <w:ilvl w:val="0"/>
          <w:numId w:val="20"/>
        </w:numPr>
      </w:pPr>
      <w:r w:rsidRPr="007326BA">
        <w:t>Estrutura dos Objetos</w:t>
      </w:r>
      <w:r w:rsidR="00D37DDD">
        <w:t>;</w:t>
      </w:r>
    </w:p>
    <w:p w:rsidR="00FE4518" w:rsidRPr="007326BA" w:rsidRDefault="00FE4518" w:rsidP="00FE4518">
      <w:pPr>
        <w:pStyle w:val="normalTCC"/>
        <w:numPr>
          <w:ilvl w:val="0"/>
          <w:numId w:val="20"/>
        </w:numPr>
      </w:pPr>
      <w:r w:rsidRPr="007326BA">
        <w:t>Realização dos Casos de Uso</w:t>
      </w:r>
      <w:r w:rsidR="00D37DDD">
        <w:t>;</w:t>
      </w:r>
    </w:p>
    <w:p w:rsidR="00FE4518" w:rsidRPr="007326BA" w:rsidRDefault="00FE4518" w:rsidP="00FE4518">
      <w:pPr>
        <w:pStyle w:val="normalTCC"/>
        <w:numPr>
          <w:ilvl w:val="1"/>
          <w:numId w:val="20"/>
        </w:numPr>
      </w:pPr>
      <w:r w:rsidRPr="007326BA">
        <w:t>Classe</w:t>
      </w:r>
      <w:r w:rsidR="00D37DDD">
        <w:t>;</w:t>
      </w:r>
    </w:p>
    <w:p w:rsidR="00FE4518" w:rsidRPr="007326BA" w:rsidRDefault="00FE4518" w:rsidP="00FE4518">
      <w:pPr>
        <w:pStyle w:val="normalTCC"/>
        <w:numPr>
          <w:ilvl w:val="1"/>
          <w:numId w:val="20"/>
        </w:numPr>
      </w:pPr>
      <w:r w:rsidRPr="007326BA">
        <w:t>Colaboração</w:t>
      </w:r>
      <w:r w:rsidR="00D37DDD">
        <w:t>; e</w:t>
      </w:r>
    </w:p>
    <w:p w:rsidR="00072FBC" w:rsidRDefault="00FE4518" w:rsidP="00072FBC">
      <w:pPr>
        <w:pStyle w:val="normalTCC"/>
        <w:numPr>
          <w:ilvl w:val="0"/>
          <w:numId w:val="20"/>
        </w:numPr>
      </w:pPr>
      <w:r w:rsidRPr="007326BA">
        <w:t>Diagrama de Classe de Análise</w:t>
      </w:r>
      <w:r w:rsidR="00D37DDD">
        <w:t>.</w:t>
      </w:r>
    </w:p>
    <w:p w:rsidR="00271647" w:rsidRPr="00072FBC" w:rsidRDefault="00271647" w:rsidP="00271647">
      <w:pPr>
        <w:pStyle w:val="normalTCC"/>
      </w:pPr>
    </w:p>
    <w:p w:rsidR="00FE4518" w:rsidRDefault="00FE4518" w:rsidP="00C42AF3">
      <w:pPr>
        <w:pStyle w:val="Ttulo4"/>
        <w:numPr>
          <w:ilvl w:val="0"/>
          <w:numId w:val="0"/>
        </w:numPr>
        <w:ind w:left="864" w:hanging="864"/>
        <w:rPr>
          <w:rFonts w:ascii="Arial" w:hAnsi="Arial" w:cs="Arial"/>
          <w:sz w:val="26"/>
          <w:szCs w:val="26"/>
        </w:rPr>
      </w:pPr>
      <w:r w:rsidRPr="00C42AF3">
        <w:rPr>
          <w:rFonts w:ascii="Arial" w:hAnsi="Arial" w:cs="Arial"/>
          <w:sz w:val="26"/>
          <w:szCs w:val="26"/>
        </w:rPr>
        <w:lastRenderedPageBreak/>
        <w:t>Arquitetura</w:t>
      </w:r>
    </w:p>
    <w:p w:rsidR="001B06A5" w:rsidRDefault="001B06A5" w:rsidP="001B06A5">
      <w:pPr>
        <w:pStyle w:val="normalTCC"/>
      </w:pPr>
      <w:r>
        <w:t xml:space="preserve">O sistema </w:t>
      </w:r>
      <w:r w:rsidR="00B424BF">
        <w:t>obedecerá ao</w:t>
      </w:r>
      <w:r>
        <w:t xml:space="preserve"> padrão de programação </w:t>
      </w:r>
      <w:r w:rsidR="0083354F">
        <w:t>Model</w:t>
      </w:r>
      <w:r w:rsidR="00B424BF">
        <w:t xml:space="preserve"> </w:t>
      </w:r>
      <w:r w:rsidR="0083354F">
        <w:t>View</w:t>
      </w:r>
      <w:r w:rsidR="00B424BF">
        <w:t xml:space="preserve"> </w:t>
      </w:r>
      <w:r w:rsidR="0083354F">
        <w:t>Controler (</w:t>
      </w:r>
      <w:r>
        <w:t>MVC</w:t>
      </w:r>
      <w:r w:rsidR="0083354F">
        <w:t>)</w:t>
      </w:r>
      <w:r w:rsidR="00271647">
        <w:t xml:space="preserve">. Este modelo segue o padrão estrutural </w:t>
      </w:r>
      <w:r w:rsidR="0003594F">
        <w:t>com</w:t>
      </w:r>
      <w:r w:rsidR="00271647">
        <w:t xml:space="preserve"> três pacotes principais no projeto, o “</w:t>
      </w:r>
      <w:r w:rsidR="00271647" w:rsidRPr="00271647">
        <w:t>modelo</w:t>
      </w:r>
      <w:r w:rsidR="00271647">
        <w:t>” – que contém a lógica, a “visão” – pacote que possui toda a interface e o “controle” – liga os pacotes anteriores</w:t>
      </w:r>
      <w:r>
        <w:t>.</w:t>
      </w:r>
    </w:p>
    <w:p w:rsidR="00FE4518" w:rsidRPr="007326BA" w:rsidRDefault="00072FBC" w:rsidP="00FE4518">
      <w:pPr>
        <w:pStyle w:val="normalTCC"/>
        <w:jc w:val="center"/>
      </w:pPr>
      <w:r>
        <w:rPr>
          <w:noProof/>
        </w:rPr>
        <w:drawing>
          <wp:inline distT="0" distB="0" distL="0" distR="0">
            <wp:extent cx="3838130" cy="2245259"/>
            <wp:effectExtent l="0" t="0" r="0" b="0"/>
            <wp:docPr id="4" name="Picture 3" descr="SAMSUNG:tcc:software:Diagramas:Diagramas:Requisitos:4 - Arquitetura do 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SUNG:tcc:software:Diagramas:Diagramas:Requisitos:4 - Arquitetura do Sistema.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3114" t="16567" r="10212" b="33919"/>
                    <a:stretch/>
                  </pic:blipFill>
                  <pic:spPr bwMode="auto">
                    <a:xfrm>
                      <a:off x="0" y="0"/>
                      <a:ext cx="3839183" cy="2245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E4518" w:rsidRDefault="00271647" w:rsidP="007326BA">
      <w:pPr>
        <w:pStyle w:val="Subttulotcc"/>
      </w:pPr>
      <w:r>
        <w:t>Figura 07</w:t>
      </w:r>
      <w:r w:rsidR="00FE4518" w:rsidRPr="007326BA">
        <w:t xml:space="preserve"> – Análise: Arquitetura </w:t>
      </w:r>
    </w:p>
    <w:p w:rsidR="00FE4518" w:rsidRDefault="00FE4518" w:rsidP="00C42AF3">
      <w:pPr>
        <w:pStyle w:val="Ttulo4"/>
        <w:numPr>
          <w:ilvl w:val="0"/>
          <w:numId w:val="0"/>
        </w:numPr>
        <w:ind w:left="864" w:hanging="864"/>
        <w:rPr>
          <w:rFonts w:ascii="Arial" w:hAnsi="Arial" w:cs="Arial"/>
          <w:sz w:val="26"/>
          <w:szCs w:val="26"/>
        </w:rPr>
      </w:pPr>
      <w:r w:rsidRPr="00C42AF3">
        <w:rPr>
          <w:rFonts w:ascii="Arial" w:hAnsi="Arial" w:cs="Arial"/>
          <w:sz w:val="26"/>
          <w:szCs w:val="26"/>
        </w:rPr>
        <w:t>Estrutura dos Objetos</w:t>
      </w:r>
    </w:p>
    <w:p w:rsidR="00271647" w:rsidRPr="00271647" w:rsidRDefault="00271647" w:rsidP="00271647">
      <w:pPr>
        <w:pStyle w:val="normalTCC"/>
      </w:pPr>
      <w:r>
        <w:t>A sequên</w:t>
      </w:r>
      <w:r w:rsidR="00253FB3">
        <w:t>cia das ações do projeto seg</w:t>
      </w:r>
      <w:r>
        <w:t>ue o diagrama representado pela Figura 08. O fluxo principal irá se dividir na classe Tela Inicial, onde o usuário terá as opções de fazer uma nova análise ou verificar consultas anteriores.</w:t>
      </w:r>
      <w:r w:rsidR="0003594F">
        <w:t xml:space="preserve"> Ambas levarão para a classe Resulados.</w:t>
      </w:r>
    </w:p>
    <w:p w:rsidR="00FE4518" w:rsidRPr="007326BA" w:rsidRDefault="00BA2AF1" w:rsidP="00FE4518">
      <w:pPr>
        <w:pStyle w:val="normalTCC"/>
        <w:ind w:firstLine="0"/>
        <w:jc w:val="center"/>
      </w:pPr>
      <w:r>
        <w:rPr>
          <w:noProof/>
        </w:rPr>
        <w:drawing>
          <wp:inline distT="0" distB="0" distL="0" distR="0">
            <wp:extent cx="5751830" cy="1194435"/>
            <wp:effectExtent l="0" t="0" r="0" b="0"/>
            <wp:docPr id="6" name="Picture 1" descr="SAMSUNG:2 - Modelo de Objeto de Negó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2 - Modelo de Objeto de Negócio.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1830" cy="1194435"/>
                    </a:xfrm>
                    <a:prstGeom prst="rect">
                      <a:avLst/>
                    </a:prstGeom>
                    <a:noFill/>
                    <a:ln>
                      <a:noFill/>
                    </a:ln>
                  </pic:spPr>
                </pic:pic>
              </a:graphicData>
            </a:graphic>
          </wp:inline>
        </w:drawing>
      </w:r>
    </w:p>
    <w:p w:rsidR="00FE4518" w:rsidRDefault="00271647" w:rsidP="00072FBC">
      <w:pPr>
        <w:pStyle w:val="Subttulotcc"/>
      </w:pPr>
      <w:r>
        <w:t>Figura 08</w:t>
      </w:r>
      <w:r w:rsidR="00FE4518" w:rsidRPr="007326BA">
        <w:t xml:space="preserve"> – Análise: Estrutura dos Objetos</w:t>
      </w:r>
    </w:p>
    <w:p w:rsidR="00F159CA" w:rsidRDefault="00F159CA" w:rsidP="00C42AF3">
      <w:pPr>
        <w:pStyle w:val="Ttulo4"/>
        <w:numPr>
          <w:ilvl w:val="0"/>
          <w:numId w:val="0"/>
        </w:numPr>
        <w:ind w:left="864" w:hanging="864"/>
        <w:rPr>
          <w:rFonts w:ascii="Arial" w:hAnsi="Arial" w:cs="Arial"/>
          <w:sz w:val="26"/>
          <w:szCs w:val="26"/>
        </w:rPr>
      </w:pPr>
    </w:p>
    <w:p w:rsidR="00F159CA" w:rsidRDefault="00F159CA" w:rsidP="00C42AF3">
      <w:pPr>
        <w:pStyle w:val="Ttulo4"/>
        <w:numPr>
          <w:ilvl w:val="0"/>
          <w:numId w:val="0"/>
        </w:numPr>
        <w:ind w:left="864" w:hanging="864"/>
        <w:rPr>
          <w:rFonts w:ascii="Arial" w:hAnsi="Arial" w:cs="Arial"/>
          <w:sz w:val="26"/>
          <w:szCs w:val="26"/>
        </w:rPr>
      </w:pPr>
    </w:p>
    <w:p w:rsidR="00F159CA" w:rsidRDefault="00F159CA" w:rsidP="00F159CA">
      <w:pPr>
        <w:pStyle w:val="Ttulo4"/>
        <w:numPr>
          <w:ilvl w:val="0"/>
          <w:numId w:val="0"/>
        </w:numPr>
        <w:rPr>
          <w:rFonts w:ascii="Arial" w:hAnsi="Arial" w:cs="Arial"/>
          <w:sz w:val="26"/>
          <w:szCs w:val="26"/>
        </w:rPr>
      </w:pPr>
    </w:p>
    <w:p w:rsidR="00F159CA" w:rsidRDefault="00F159CA" w:rsidP="00F159CA"/>
    <w:p w:rsidR="001E7EBA" w:rsidRDefault="001E7EBA" w:rsidP="00F159CA"/>
    <w:p w:rsidR="00FE4518" w:rsidRPr="00C42AF3" w:rsidRDefault="00FE4518" w:rsidP="000F5B39">
      <w:pPr>
        <w:pStyle w:val="Ttulo4"/>
        <w:numPr>
          <w:ilvl w:val="0"/>
          <w:numId w:val="0"/>
        </w:numPr>
        <w:rPr>
          <w:rFonts w:ascii="Arial" w:hAnsi="Arial" w:cs="Arial"/>
          <w:sz w:val="26"/>
          <w:szCs w:val="26"/>
        </w:rPr>
      </w:pPr>
      <w:r w:rsidRPr="00C42AF3">
        <w:rPr>
          <w:rFonts w:ascii="Arial" w:hAnsi="Arial" w:cs="Arial"/>
          <w:sz w:val="26"/>
          <w:szCs w:val="26"/>
        </w:rPr>
        <w:lastRenderedPageBreak/>
        <w:t>Realização do Caso de Uso</w:t>
      </w:r>
    </w:p>
    <w:p w:rsidR="00FE4518" w:rsidRDefault="00FE4518" w:rsidP="00C42AF3">
      <w:pPr>
        <w:pStyle w:val="Ttulo5"/>
        <w:numPr>
          <w:ilvl w:val="0"/>
          <w:numId w:val="0"/>
        </w:numPr>
        <w:ind w:left="1008" w:hanging="1008"/>
        <w:rPr>
          <w:rFonts w:ascii="Arial" w:hAnsi="Arial" w:cs="Arial"/>
        </w:rPr>
      </w:pPr>
      <w:r w:rsidRPr="00072FBC">
        <w:rPr>
          <w:rFonts w:ascii="Arial" w:hAnsi="Arial" w:cs="Arial"/>
        </w:rPr>
        <w:t>Classe</w:t>
      </w:r>
    </w:p>
    <w:p w:rsidR="00A74B93" w:rsidRPr="00A74B93" w:rsidRDefault="00A74B93" w:rsidP="00A74B93">
      <w:pPr>
        <w:pStyle w:val="normalTCC"/>
      </w:pPr>
      <w:r>
        <w:t>O diagrama de classe descreve o caso de uso com</w:t>
      </w:r>
      <w:r w:rsidRPr="00A74B93">
        <w:t xml:space="preserve"> suas classes participantes</w:t>
      </w:r>
      <w:r>
        <w:t>.</w:t>
      </w:r>
    </w:p>
    <w:p w:rsidR="00A74B93" w:rsidRPr="00A74B93" w:rsidRDefault="00A74B93" w:rsidP="00A74B93">
      <w:pPr>
        <w:pStyle w:val="normalTCC"/>
      </w:pPr>
    </w:p>
    <w:p w:rsidR="00FE4518" w:rsidRDefault="00B07953" w:rsidP="00A74B93">
      <w:pPr>
        <w:ind w:left="-993"/>
        <w:jc w:val="center"/>
        <w:rPr>
          <w:rFonts w:ascii="Arial" w:hAnsi="Arial" w:cs="Arial"/>
        </w:rPr>
      </w:pPr>
      <w:r>
        <w:rPr>
          <w:rFonts w:ascii="Arial" w:hAnsi="Arial" w:cs="Arial"/>
          <w:noProof/>
        </w:rPr>
        <w:drawing>
          <wp:inline distT="0" distB="0" distL="0" distR="0">
            <wp:extent cx="7045768" cy="2312317"/>
            <wp:effectExtent l="0" t="2362200" r="0" b="23361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5400000">
                      <a:off x="0" y="0"/>
                      <a:ext cx="7050868" cy="2313991"/>
                    </a:xfrm>
                    <a:prstGeom prst="rect">
                      <a:avLst/>
                    </a:prstGeom>
                  </pic:spPr>
                </pic:pic>
              </a:graphicData>
            </a:graphic>
          </wp:inline>
        </w:drawing>
      </w:r>
    </w:p>
    <w:p w:rsidR="00335C7C" w:rsidRPr="007326BA" w:rsidRDefault="00253FB3" w:rsidP="00F159CA">
      <w:pPr>
        <w:pStyle w:val="Subttulotcc"/>
      </w:pPr>
      <w:r>
        <w:t>Figura 09</w:t>
      </w:r>
      <w:r w:rsidR="00FE4518" w:rsidRPr="007326BA">
        <w:t xml:space="preserve"> – Análise: Diagrama de Classe do Caso de Uso</w:t>
      </w:r>
    </w:p>
    <w:p w:rsidR="00FE4518" w:rsidRPr="00335C7C" w:rsidRDefault="00FE4518" w:rsidP="00C42AF3">
      <w:pPr>
        <w:pStyle w:val="Ttulo5"/>
        <w:numPr>
          <w:ilvl w:val="0"/>
          <w:numId w:val="0"/>
        </w:numPr>
        <w:ind w:left="1008" w:hanging="1008"/>
        <w:rPr>
          <w:rFonts w:ascii="Arial" w:hAnsi="Arial" w:cs="Arial"/>
        </w:rPr>
      </w:pPr>
      <w:r w:rsidRPr="00335C7C">
        <w:rPr>
          <w:rFonts w:ascii="Arial" w:hAnsi="Arial" w:cs="Arial"/>
        </w:rPr>
        <w:lastRenderedPageBreak/>
        <w:t>Colaboração</w:t>
      </w:r>
    </w:p>
    <w:p w:rsidR="00FE4518" w:rsidRPr="007326BA" w:rsidRDefault="00A74B93" w:rsidP="001B06A5">
      <w:pPr>
        <w:ind w:left="-1701"/>
        <w:jc w:val="center"/>
        <w:rPr>
          <w:rFonts w:ascii="Arial" w:hAnsi="Arial" w:cs="Arial"/>
        </w:rPr>
      </w:pPr>
      <w:r>
        <w:rPr>
          <w:rFonts w:ascii="Arial" w:hAnsi="Arial" w:cs="Arial"/>
          <w:noProof/>
        </w:rPr>
        <w:drawing>
          <wp:inline distT="0" distB="0" distL="0" distR="0">
            <wp:extent cx="8238138" cy="4825650"/>
            <wp:effectExtent l="0" t="1701800" r="0" b="1677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oração editado 2 .tiff"/>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5400000">
                      <a:off x="0" y="0"/>
                      <a:ext cx="8239748" cy="4826593"/>
                    </a:xfrm>
                    <a:prstGeom prst="rect">
                      <a:avLst/>
                    </a:prstGeom>
                  </pic:spPr>
                </pic:pic>
              </a:graphicData>
            </a:graphic>
          </wp:inline>
        </w:drawing>
      </w:r>
    </w:p>
    <w:p w:rsidR="00F159CA" w:rsidRDefault="00111084" w:rsidP="00F159CA">
      <w:pPr>
        <w:pStyle w:val="Subttulotcc"/>
      </w:pPr>
      <w:r>
        <w:t xml:space="preserve">Figura </w:t>
      </w:r>
      <w:r w:rsidR="00B07953">
        <w:t>10</w:t>
      </w:r>
      <w:r w:rsidR="00FE4518" w:rsidRPr="007326BA">
        <w:t xml:space="preserve"> – Análise: Diagrama de Colaboração do Caso de Uso</w:t>
      </w:r>
    </w:p>
    <w:p w:rsidR="00FE4518" w:rsidRPr="00C42AF3" w:rsidRDefault="00FE4518" w:rsidP="00C42AF3">
      <w:pPr>
        <w:pStyle w:val="Ttulo4"/>
        <w:numPr>
          <w:ilvl w:val="0"/>
          <w:numId w:val="0"/>
        </w:numPr>
        <w:ind w:left="864" w:hanging="864"/>
        <w:rPr>
          <w:rFonts w:ascii="Arial" w:hAnsi="Arial" w:cs="Arial"/>
          <w:sz w:val="26"/>
          <w:szCs w:val="26"/>
        </w:rPr>
      </w:pPr>
      <w:r w:rsidRPr="00C42AF3">
        <w:rPr>
          <w:rFonts w:ascii="Arial" w:hAnsi="Arial" w:cs="Arial"/>
          <w:sz w:val="26"/>
          <w:szCs w:val="26"/>
        </w:rPr>
        <w:lastRenderedPageBreak/>
        <w:t>Diagrama de Classe</w:t>
      </w:r>
    </w:p>
    <w:p w:rsidR="00FE4518" w:rsidRPr="007326BA" w:rsidRDefault="006836CB" w:rsidP="001B06A5">
      <w:pPr>
        <w:ind w:left="-1701"/>
        <w:jc w:val="center"/>
        <w:rPr>
          <w:rFonts w:ascii="Arial" w:hAnsi="Arial" w:cs="Arial"/>
        </w:rPr>
      </w:pPr>
      <w:r>
        <w:rPr>
          <w:rFonts w:ascii="Arial" w:hAnsi="Arial" w:cs="Arial"/>
          <w:noProof/>
        </w:rPr>
        <w:drawing>
          <wp:inline distT="0" distB="0" distL="0" distR="0">
            <wp:extent cx="8251510" cy="4209044"/>
            <wp:effectExtent l="0" t="2032000" r="0" b="19888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iagrama de Classe.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5400000">
                      <a:off x="0" y="0"/>
                      <a:ext cx="8252657" cy="4209629"/>
                    </a:xfrm>
                    <a:prstGeom prst="rect">
                      <a:avLst/>
                    </a:prstGeom>
                  </pic:spPr>
                </pic:pic>
              </a:graphicData>
            </a:graphic>
          </wp:inline>
        </w:drawing>
      </w:r>
    </w:p>
    <w:p w:rsidR="00FE4518" w:rsidRDefault="00B07953" w:rsidP="007326BA">
      <w:pPr>
        <w:pStyle w:val="Subttulotcc"/>
      </w:pPr>
      <w:r>
        <w:t>Figura 11</w:t>
      </w:r>
      <w:r w:rsidR="00FE4518" w:rsidRPr="007326BA">
        <w:t xml:space="preserve"> – Análise: Diagrama de Classe</w:t>
      </w:r>
    </w:p>
    <w:p w:rsidR="00FE4518" w:rsidRDefault="00FE4518" w:rsidP="00FE4518">
      <w:pPr>
        <w:pStyle w:val="Ttulo3"/>
        <w:numPr>
          <w:ilvl w:val="2"/>
          <w:numId w:val="1"/>
        </w:numPr>
      </w:pPr>
      <w:bookmarkStart w:id="21" w:name="_Toc234289760"/>
      <w:r w:rsidRPr="007326BA">
        <w:lastRenderedPageBreak/>
        <w:t>Projeto (Design)</w:t>
      </w:r>
      <w:bookmarkEnd w:id="21"/>
    </w:p>
    <w:p w:rsidR="006836CB" w:rsidRPr="006836CB" w:rsidRDefault="006836CB" w:rsidP="006836CB">
      <w:pPr>
        <w:pStyle w:val="normalTCC"/>
        <w:rPr>
          <w:rFonts w:ascii="Times" w:hAnsi="Times"/>
          <w:lang w:eastAsia="en-US"/>
        </w:rPr>
      </w:pPr>
      <w:r w:rsidRPr="006836CB">
        <w:rPr>
          <w:shd w:val="clear" w:color="auto" w:fill="FFFFFF"/>
          <w:lang w:eastAsia="en-US"/>
        </w:rPr>
        <w:t>O modelo de design atua como um modelo de como o código-fonte é estruturado e escrito. Ele também contém descrições de como os objetos dessas classes colaboram para desempenhar casos de uso do projeto.</w:t>
      </w:r>
    </w:p>
    <w:p w:rsidR="00FE4518" w:rsidRPr="007326BA" w:rsidRDefault="00FE4518" w:rsidP="00FE4518">
      <w:pPr>
        <w:pStyle w:val="normalTCC"/>
      </w:pPr>
      <w:r w:rsidRPr="007326BA">
        <w:t>Para realizar o projeto foram definidas as seguintes tarefas:</w:t>
      </w:r>
    </w:p>
    <w:p w:rsidR="00FE4518" w:rsidRPr="007326BA" w:rsidRDefault="00FE4518" w:rsidP="00FE4518">
      <w:pPr>
        <w:pStyle w:val="normalTCC"/>
        <w:numPr>
          <w:ilvl w:val="0"/>
          <w:numId w:val="21"/>
        </w:numPr>
      </w:pPr>
      <w:r w:rsidRPr="007326BA">
        <w:t>Arquitetura</w:t>
      </w:r>
      <w:r w:rsidR="00D37DDD">
        <w:t>;</w:t>
      </w:r>
    </w:p>
    <w:p w:rsidR="00FE4518" w:rsidRPr="007326BA" w:rsidRDefault="00FE4518" w:rsidP="00FE4518">
      <w:pPr>
        <w:pStyle w:val="normalTCC"/>
        <w:numPr>
          <w:ilvl w:val="0"/>
          <w:numId w:val="21"/>
        </w:numPr>
      </w:pPr>
      <w:r w:rsidRPr="007326BA">
        <w:t>Diagrama de Classe Completo (atributos e métodos)</w:t>
      </w:r>
      <w:r w:rsidR="00D37DDD">
        <w:t>; e</w:t>
      </w:r>
    </w:p>
    <w:p w:rsidR="00FE4518" w:rsidRPr="007326BA" w:rsidRDefault="00FE4518" w:rsidP="00FE4518">
      <w:pPr>
        <w:pStyle w:val="normalTCC"/>
        <w:numPr>
          <w:ilvl w:val="0"/>
          <w:numId w:val="21"/>
        </w:numPr>
      </w:pPr>
      <w:r w:rsidRPr="007326BA">
        <w:t>Diagrama de Sequencia</w:t>
      </w:r>
      <w:r w:rsidR="00D37DDD">
        <w:t>.</w:t>
      </w:r>
    </w:p>
    <w:p w:rsidR="00FE4518" w:rsidRPr="00C42AF3" w:rsidRDefault="00FE4518" w:rsidP="00C42AF3">
      <w:pPr>
        <w:pStyle w:val="Ttulo4"/>
        <w:numPr>
          <w:ilvl w:val="0"/>
          <w:numId w:val="0"/>
        </w:numPr>
        <w:ind w:left="864" w:hanging="864"/>
        <w:rPr>
          <w:rFonts w:ascii="Arial" w:hAnsi="Arial" w:cs="Arial"/>
          <w:sz w:val="26"/>
          <w:szCs w:val="26"/>
        </w:rPr>
      </w:pPr>
      <w:r w:rsidRPr="00C42AF3">
        <w:rPr>
          <w:rFonts w:ascii="Arial" w:hAnsi="Arial" w:cs="Arial"/>
          <w:sz w:val="26"/>
          <w:szCs w:val="26"/>
        </w:rPr>
        <w:t>Arquitetura</w:t>
      </w:r>
    </w:p>
    <w:p w:rsidR="00FE4518" w:rsidRPr="007326BA" w:rsidRDefault="008A7515" w:rsidP="00FE4518">
      <w:pPr>
        <w:pStyle w:val="normalTCC"/>
        <w:ind w:firstLine="0"/>
        <w:jc w:val="center"/>
      </w:pPr>
      <w:r>
        <w:rPr>
          <w:noProof/>
        </w:rPr>
        <w:drawing>
          <wp:inline distT="0" distB="0" distL="0" distR="0">
            <wp:extent cx="5462058" cy="3147237"/>
            <wp:effectExtent l="19050" t="0" r="5292" b="0"/>
            <wp:docPr id="9" name="Picture 8" descr="SAMSUNG:tcc:software:Diagramas:Diagramas:Requisitos:4 - Arquitetura do 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SUNG:tcc:software:Diagramas:Diagramas:Requisitos:4 - Arquitetura do Sistema.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3271" t="16767" r="9585" b="34119"/>
                    <a:stretch/>
                  </pic:blipFill>
                  <pic:spPr bwMode="auto">
                    <a:xfrm>
                      <a:off x="0" y="0"/>
                      <a:ext cx="5475653" cy="3155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E4518" w:rsidRPr="007326BA" w:rsidRDefault="00B07953" w:rsidP="007326BA">
      <w:pPr>
        <w:pStyle w:val="Subttulotcc"/>
      </w:pPr>
      <w:r>
        <w:t>Figura 12</w:t>
      </w:r>
      <w:r w:rsidR="00FE4518" w:rsidRPr="007326BA">
        <w:t xml:space="preserve"> – Projeto: Arquitetura</w:t>
      </w:r>
    </w:p>
    <w:p w:rsidR="001B06A5" w:rsidRDefault="001B06A5" w:rsidP="00C42AF3">
      <w:pPr>
        <w:pStyle w:val="Ttulo4"/>
        <w:numPr>
          <w:ilvl w:val="0"/>
          <w:numId w:val="0"/>
        </w:numPr>
        <w:ind w:left="864" w:hanging="864"/>
        <w:rPr>
          <w:rFonts w:ascii="Arial" w:hAnsi="Arial" w:cs="Arial"/>
          <w:sz w:val="26"/>
          <w:szCs w:val="26"/>
        </w:rPr>
      </w:pPr>
    </w:p>
    <w:p w:rsidR="001B06A5" w:rsidRDefault="001B06A5" w:rsidP="00C42AF3">
      <w:pPr>
        <w:pStyle w:val="Ttulo4"/>
        <w:numPr>
          <w:ilvl w:val="0"/>
          <w:numId w:val="0"/>
        </w:numPr>
        <w:ind w:left="864" w:hanging="864"/>
        <w:rPr>
          <w:rFonts w:ascii="Arial" w:hAnsi="Arial" w:cs="Arial"/>
          <w:sz w:val="26"/>
          <w:szCs w:val="26"/>
        </w:rPr>
      </w:pPr>
    </w:p>
    <w:p w:rsidR="001B06A5" w:rsidRDefault="001B06A5" w:rsidP="001B06A5"/>
    <w:p w:rsidR="001B06A5" w:rsidRPr="001B06A5" w:rsidRDefault="001B06A5" w:rsidP="001B06A5"/>
    <w:p w:rsidR="00FE4518" w:rsidRPr="00C42AF3" w:rsidRDefault="00FE4518" w:rsidP="00C42AF3">
      <w:pPr>
        <w:pStyle w:val="Ttulo4"/>
        <w:numPr>
          <w:ilvl w:val="0"/>
          <w:numId w:val="0"/>
        </w:numPr>
        <w:ind w:left="864" w:hanging="864"/>
        <w:rPr>
          <w:rFonts w:ascii="Arial" w:hAnsi="Arial" w:cs="Arial"/>
          <w:sz w:val="26"/>
          <w:szCs w:val="26"/>
        </w:rPr>
      </w:pPr>
      <w:r w:rsidRPr="00C42AF3">
        <w:rPr>
          <w:rFonts w:ascii="Arial" w:hAnsi="Arial" w:cs="Arial"/>
          <w:sz w:val="26"/>
          <w:szCs w:val="26"/>
        </w:rPr>
        <w:lastRenderedPageBreak/>
        <w:t>Diagrama de Classe Completo</w:t>
      </w:r>
    </w:p>
    <w:p w:rsidR="00FE4518" w:rsidRPr="007326BA" w:rsidRDefault="004E6CE3" w:rsidP="001B06A5">
      <w:pPr>
        <w:pStyle w:val="normalTCC"/>
        <w:ind w:left="-1701" w:firstLine="0"/>
        <w:jc w:val="center"/>
      </w:pPr>
      <w:r>
        <w:rPr>
          <w:noProof/>
        </w:rPr>
        <w:drawing>
          <wp:inline distT="0" distB="0" distL="0" distR="0">
            <wp:extent cx="8197813" cy="3993764"/>
            <wp:effectExtent l="0" t="2095500" r="0" b="2083186"/>
            <wp:docPr id="10" name="Picture 9" descr="SAMSUNG:tcc:software:Diagramas:Diagramas:Projeto:3 - Classe Com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SUNG:tcc:software:Diagramas:Diagramas:Projeto:3 - Classe Completo.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097" r="52262" b="60639"/>
                    <a:stretch/>
                  </pic:blipFill>
                  <pic:spPr bwMode="auto">
                    <a:xfrm rot="5400000">
                      <a:off x="0" y="0"/>
                      <a:ext cx="8199638" cy="3994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E6CE3" w:rsidRPr="007326BA" w:rsidRDefault="00B07953" w:rsidP="00F159CA">
      <w:pPr>
        <w:pStyle w:val="Subttulotcc"/>
      </w:pPr>
      <w:r>
        <w:t>Figura 13</w:t>
      </w:r>
      <w:r w:rsidR="00FE4518" w:rsidRPr="007326BA">
        <w:t xml:space="preserve"> – Projeto: Diagrama de Classe Completo</w:t>
      </w:r>
    </w:p>
    <w:p w:rsidR="00FE4518" w:rsidRPr="00C42AF3" w:rsidRDefault="007326BA" w:rsidP="00C42AF3">
      <w:pPr>
        <w:pStyle w:val="Ttulo4"/>
        <w:numPr>
          <w:ilvl w:val="0"/>
          <w:numId w:val="0"/>
        </w:numPr>
        <w:ind w:left="864" w:hanging="864"/>
        <w:rPr>
          <w:rFonts w:ascii="Arial" w:hAnsi="Arial" w:cs="Arial"/>
          <w:sz w:val="26"/>
          <w:szCs w:val="26"/>
        </w:rPr>
      </w:pPr>
      <w:r w:rsidRPr="00C42AF3">
        <w:rPr>
          <w:rFonts w:ascii="Arial" w:hAnsi="Arial" w:cs="Arial"/>
          <w:sz w:val="26"/>
          <w:szCs w:val="26"/>
        </w:rPr>
        <w:lastRenderedPageBreak/>
        <w:t>Diagrama de Sequê</w:t>
      </w:r>
      <w:r w:rsidR="00FE4518" w:rsidRPr="00C42AF3">
        <w:rPr>
          <w:rFonts w:ascii="Arial" w:hAnsi="Arial" w:cs="Arial"/>
          <w:sz w:val="26"/>
          <w:szCs w:val="26"/>
        </w:rPr>
        <w:t>ncia</w:t>
      </w:r>
    </w:p>
    <w:p w:rsidR="00FE4518" w:rsidRPr="007326BA" w:rsidRDefault="00FE4518" w:rsidP="00C42AF3">
      <w:pPr>
        <w:pStyle w:val="Ttulo5"/>
        <w:numPr>
          <w:ilvl w:val="0"/>
          <w:numId w:val="0"/>
        </w:numPr>
        <w:rPr>
          <w:rFonts w:ascii="Arial" w:hAnsi="Arial" w:cs="Arial"/>
        </w:rPr>
      </w:pPr>
      <w:r w:rsidRPr="007326BA">
        <w:rPr>
          <w:rFonts w:ascii="Arial" w:hAnsi="Arial" w:cs="Arial"/>
        </w:rPr>
        <w:t>Usuário Já Cadastrado</w:t>
      </w:r>
    </w:p>
    <w:p w:rsidR="00FE4518" w:rsidRPr="00C42AF3" w:rsidRDefault="00FE4518" w:rsidP="00C42AF3">
      <w:pPr>
        <w:pStyle w:val="Ttulo6"/>
        <w:numPr>
          <w:ilvl w:val="0"/>
          <w:numId w:val="0"/>
        </w:numPr>
        <w:ind w:left="1152" w:hanging="1152"/>
        <w:rPr>
          <w:rFonts w:ascii="Arial" w:hAnsi="Arial" w:cs="Arial"/>
          <w:sz w:val="24"/>
        </w:rPr>
      </w:pPr>
      <w:r w:rsidRPr="00C42AF3">
        <w:rPr>
          <w:rFonts w:ascii="Arial" w:hAnsi="Arial" w:cs="Arial"/>
          <w:sz w:val="24"/>
        </w:rPr>
        <w:t>Nova Análise</w:t>
      </w:r>
    </w:p>
    <w:p w:rsidR="00FE4518" w:rsidRPr="007326BA" w:rsidRDefault="00F95DCF" w:rsidP="00F95DCF">
      <w:pPr>
        <w:ind w:left="-1701"/>
        <w:rPr>
          <w:rFonts w:ascii="Arial" w:hAnsi="Arial" w:cs="Arial"/>
        </w:rPr>
      </w:pPr>
      <w:r>
        <w:rPr>
          <w:rFonts w:ascii="Arial" w:hAnsi="Arial" w:cs="Arial"/>
          <w:noProof/>
        </w:rPr>
        <w:drawing>
          <wp:inline distT="0" distB="0" distL="0" distR="0">
            <wp:extent cx="7485422" cy="3612871"/>
            <wp:effectExtent l="0" t="1943100" r="0" b="1911629"/>
            <wp:docPr id="32" name="Imagem 2" descr="G:\Nova Aná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ova Análise.jpg"/>
                    <pic:cNvPicPr>
                      <a:picLocks noChangeAspect="1" noChangeArrowheads="1"/>
                    </pic:cNvPicPr>
                  </pic:nvPicPr>
                  <pic:blipFill>
                    <a:blip r:embed="rId23"/>
                    <a:srcRect l="1608" t="5638" r="9302" b="8000"/>
                    <a:stretch>
                      <a:fillRect/>
                    </a:stretch>
                  </pic:blipFill>
                  <pic:spPr bwMode="auto">
                    <a:xfrm rot="5400000">
                      <a:off x="0" y="0"/>
                      <a:ext cx="7507064" cy="3623317"/>
                    </a:xfrm>
                    <a:prstGeom prst="rect">
                      <a:avLst/>
                    </a:prstGeom>
                    <a:noFill/>
                    <a:ln w="9525">
                      <a:noFill/>
                      <a:miter lim="800000"/>
                      <a:headEnd/>
                      <a:tailEnd/>
                    </a:ln>
                  </pic:spPr>
                </pic:pic>
              </a:graphicData>
            </a:graphic>
          </wp:inline>
        </w:drawing>
      </w:r>
    </w:p>
    <w:p w:rsidR="00FE4518" w:rsidRPr="004E6CE3" w:rsidRDefault="00FE4518" w:rsidP="004E6CE3">
      <w:pPr>
        <w:pStyle w:val="Subttulotcc"/>
      </w:pPr>
      <w:r w:rsidRPr="007326BA">
        <w:t>Figura</w:t>
      </w:r>
      <w:r w:rsidR="006836CB">
        <w:t xml:space="preserve"> 14</w:t>
      </w:r>
      <w:r w:rsidR="007326BA">
        <w:t xml:space="preserve"> – Projeto: Diagrama de Sequê</w:t>
      </w:r>
      <w:r w:rsidRPr="007326BA">
        <w:t>ncia 1</w:t>
      </w:r>
    </w:p>
    <w:p w:rsidR="00FE4518" w:rsidRPr="00C42AF3" w:rsidRDefault="00FE4518" w:rsidP="00C42AF3">
      <w:pPr>
        <w:pStyle w:val="Ttulo6"/>
        <w:numPr>
          <w:ilvl w:val="0"/>
          <w:numId w:val="0"/>
        </w:numPr>
        <w:ind w:left="1152" w:hanging="1152"/>
        <w:rPr>
          <w:rFonts w:ascii="Arial" w:hAnsi="Arial" w:cs="Arial"/>
          <w:sz w:val="24"/>
        </w:rPr>
      </w:pPr>
      <w:r w:rsidRPr="00C42AF3">
        <w:rPr>
          <w:rFonts w:ascii="Arial" w:hAnsi="Arial" w:cs="Arial"/>
          <w:sz w:val="24"/>
        </w:rPr>
        <w:lastRenderedPageBreak/>
        <w:t>Pesquisas Anteriores</w:t>
      </w:r>
    </w:p>
    <w:p w:rsidR="00FE4518" w:rsidRPr="007326BA" w:rsidRDefault="00F95DCF" w:rsidP="00F95DCF">
      <w:pPr>
        <w:ind w:left="-1701"/>
        <w:jc w:val="left"/>
        <w:rPr>
          <w:rFonts w:ascii="Arial" w:hAnsi="Arial" w:cs="Arial"/>
        </w:rPr>
      </w:pPr>
      <w:r>
        <w:rPr>
          <w:rFonts w:ascii="Arial" w:hAnsi="Arial" w:cs="Arial"/>
          <w:noProof/>
        </w:rPr>
        <w:drawing>
          <wp:inline distT="0" distB="0" distL="0" distR="0">
            <wp:extent cx="8279456" cy="5157567"/>
            <wp:effectExtent l="0" t="1562100" r="0" b="1548033"/>
            <wp:docPr id="33" name="Imagem 3" descr="G:\Pesquisas Anteri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squisas Anteriores.jpg"/>
                    <pic:cNvPicPr>
                      <a:picLocks noChangeAspect="1" noChangeArrowheads="1"/>
                    </pic:cNvPicPr>
                  </pic:nvPicPr>
                  <pic:blipFill>
                    <a:blip r:embed="rId24"/>
                    <a:srcRect l="2894" t="4525" r="1730" b="5397"/>
                    <a:stretch>
                      <a:fillRect/>
                    </a:stretch>
                  </pic:blipFill>
                  <pic:spPr bwMode="auto">
                    <a:xfrm rot="5400000">
                      <a:off x="0" y="0"/>
                      <a:ext cx="8295053" cy="5167283"/>
                    </a:xfrm>
                    <a:prstGeom prst="rect">
                      <a:avLst/>
                    </a:prstGeom>
                    <a:noFill/>
                    <a:ln w="9525">
                      <a:noFill/>
                      <a:miter lim="800000"/>
                      <a:headEnd/>
                      <a:tailEnd/>
                    </a:ln>
                  </pic:spPr>
                </pic:pic>
              </a:graphicData>
            </a:graphic>
          </wp:inline>
        </w:drawing>
      </w:r>
    </w:p>
    <w:p w:rsidR="004E6CE3" w:rsidRPr="007326BA" w:rsidRDefault="006836CB" w:rsidP="00F159CA">
      <w:pPr>
        <w:pStyle w:val="Subttulotcc"/>
      </w:pPr>
      <w:r>
        <w:t>Figura 15</w:t>
      </w:r>
      <w:r w:rsidR="00FE4518" w:rsidRPr="007326BA">
        <w:t xml:space="preserve"> – Projeto: Diagrama de </w:t>
      </w:r>
      <w:r w:rsidR="007326BA">
        <w:t>Sequê</w:t>
      </w:r>
      <w:r w:rsidR="007326BA" w:rsidRPr="007326BA">
        <w:t xml:space="preserve">ncia </w:t>
      </w:r>
      <w:r w:rsidR="00FE4518" w:rsidRPr="007326BA">
        <w:t>2</w:t>
      </w:r>
    </w:p>
    <w:p w:rsidR="00FE4518" w:rsidRPr="007326BA" w:rsidRDefault="00FE4518" w:rsidP="00C42AF3">
      <w:pPr>
        <w:pStyle w:val="Ttulo5"/>
        <w:numPr>
          <w:ilvl w:val="0"/>
          <w:numId w:val="0"/>
        </w:numPr>
        <w:ind w:left="1008" w:hanging="1008"/>
        <w:rPr>
          <w:rFonts w:ascii="Arial" w:hAnsi="Arial" w:cs="Arial"/>
        </w:rPr>
      </w:pPr>
      <w:r w:rsidRPr="007326BA">
        <w:rPr>
          <w:rFonts w:ascii="Arial" w:hAnsi="Arial" w:cs="Arial"/>
        </w:rPr>
        <w:lastRenderedPageBreak/>
        <w:t>Novo Usuário</w:t>
      </w:r>
    </w:p>
    <w:p w:rsidR="00FE4518" w:rsidRPr="00C42AF3" w:rsidRDefault="00FE4518" w:rsidP="00C42AF3">
      <w:pPr>
        <w:pStyle w:val="Ttulo6"/>
        <w:numPr>
          <w:ilvl w:val="0"/>
          <w:numId w:val="0"/>
        </w:numPr>
        <w:ind w:left="1152" w:hanging="1152"/>
        <w:rPr>
          <w:rFonts w:ascii="Arial" w:hAnsi="Arial" w:cs="Arial"/>
          <w:sz w:val="24"/>
        </w:rPr>
      </w:pPr>
      <w:r w:rsidRPr="00C42AF3">
        <w:rPr>
          <w:rFonts w:ascii="Arial" w:hAnsi="Arial" w:cs="Arial"/>
          <w:sz w:val="24"/>
        </w:rPr>
        <w:t>Nova Análise</w:t>
      </w:r>
    </w:p>
    <w:p w:rsidR="00FE4518" w:rsidRPr="007326BA" w:rsidRDefault="00F95DCF" w:rsidP="00F95DCF">
      <w:pPr>
        <w:ind w:left="-1701"/>
        <w:jc w:val="center"/>
        <w:rPr>
          <w:rFonts w:ascii="Arial" w:hAnsi="Arial" w:cs="Arial"/>
        </w:rPr>
      </w:pPr>
      <w:r>
        <w:rPr>
          <w:rFonts w:ascii="Arial" w:hAnsi="Arial" w:cs="Arial"/>
          <w:noProof/>
        </w:rPr>
        <w:drawing>
          <wp:inline distT="0" distB="0" distL="0" distR="0">
            <wp:extent cx="7844343" cy="3863033"/>
            <wp:effectExtent l="0" t="1981200" r="0" b="1966267"/>
            <wp:docPr id="34" name="Imagem 4" descr="G:\Nova Aná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ova Análise.jpg"/>
                    <pic:cNvPicPr>
                      <a:picLocks noChangeAspect="1" noChangeArrowheads="1"/>
                    </pic:cNvPicPr>
                  </pic:nvPicPr>
                  <pic:blipFill>
                    <a:blip r:embed="rId23"/>
                    <a:srcRect l="1334" t="5576" r="10349" b="7031"/>
                    <a:stretch>
                      <a:fillRect/>
                    </a:stretch>
                  </pic:blipFill>
                  <pic:spPr bwMode="auto">
                    <a:xfrm rot="5400000">
                      <a:off x="0" y="0"/>
                      <a:ext cx="7861632" cy="3871547"/>
                    </a:xfrm>
                    <a:prstGeom prst="rect">
                      <a:avLst/>
                    </a:prstGeom>
                    <a:noFill/>
                    <a:ln w="9525">
                      <a:noFill/>
                      <a:miter lim="800000"/>
                      <a:headEnd/>
                      <a:tailEnd/>
                    </a:ln>
                  </pic:spPr>
                </pic:pic>
              </a:graphicData>
            </a:graphic>
          </wp:inline>
        </w:drawing>
      </w:r>
    </w:p>
    <w:p w:rsidR="00FE4518" w:rsidRPr="007326BA" w:rsidRDefault="006836CB" w:rsidP="007326BA">
      <w:pPr>
        <w:pStyle w:val="Subttulotcc"/>
      </w:pPr>
      <w:r>
        <w:t>Figura 16</w:t>
      </w:r>
      <w:r w:rsidR="00FE4518" w:rsidRPr="007326BA">
        <w:t xml:space="preserve"> – Projeto: Diagrama de </w:t>
      </w:r>
      <w:r w:rsidR="007326BA">
        <w:t>Sequê</w:t>
      </w:r>
      <w:r w:rsidR="007326BA" w:rsidRPr="007326BA">
        <w:t xml:space="preserve">ncia </w:t>
      </w:r>
      <w:r w:rsidR="00FE4518" w:rsidRPr="007326BA">
        <w:t>3</w:t>
      </w:r>
    </w:p>
    <w:p w:rsidR="00FE4518" w:rsidRPr="007326BA" w:rsidRDefault="00FE4518" w:rsidP="00FE4518">
      <w:pPr>
        <w:pStyle w:val="Ttulo2"/>
        <w:numPr>
          <w:ilvl w:val="1"/>
          <w:numId w:val="1"/>
        </w:numPr>
      </w:pPr>
      <w:bookmarkStart w:id="22" w:name="_Toc234289761"/>
      <w:r w:rsidRPr="007326BA">
        <w:lastRenderedPageBreak/>
        <w:t>Software para Análise de Crescimento Populacional</w:t>
      </w:r>
      <w:bookmarkEnd w:id="22"/>
    </w:p>
    <w:p w:rsidR="00FE4518" w:rsidRPr="007326BA" w:rsidRDefault="00FE4518" w:rsidP="00FE4518">
      <w:pPr>
        <w:ind w:firstLine="851"/>
        <w:rPr>
          <w:rFonts w:ascii="Arial" w:hAnsi="Arial" w:cs="Arial"/>
        </w:rPr>
      </w:pPr>
      <w:r w:rsidRPr="007326BA">
        <w:rPr>
          <w:rFonts w:ascii="Arial" w:hAnsi="Arial" w:cs="Arial"/>
        </w:rPr>
        <w:t>Foi desenvolvida uma ferramenta que faz a análise dos dados de uma população e oferece as técnicas de tabela e gráfico de visualização</w:t>
      </w:r>
      <w:r w:rsidR="0083354F">
        <w:rPr>
          <w:rFonts w:ascii="Arial" w:hAnsi="Arial" w:cs="Arial"/>
        </w:rPr>
        <w:t xml:space="preserve"> para o usuário.  A ferramenta foi</w:t>
      </w:r>
      <w:r w:rsidRPr="007326BA">
        <w:rPr>
          <w:rFonts w:ascii="Arial" w:hAnsi="Arial" w:cs="Arial"/>
        </w:rPr>
        <w:t xml:space="preserve"> implementada em Java e possibilita o armazenamento das consultas em um Banco de Dados MySQL. As bibliotecas utilizadas na programação não são proprietárias, o que possibilitou total domínio sobre o trabalho desenvolvido.</w:t>
      </w:r>
    </w:p>
    <w:p w:rsidR="00FE4518" w:rsidRPr="007326BA" w:rsidRDefault="00FE4518" w:rsidP="00FE4518">
      <w:pPr>
        <w:ind w:firstLine="851"/>
        <w:rPr>
          <w:rFonts w:ascii="Arial" w:hAnsi="Arial" w:cs="Arial"/>
        </w:rPr>
      </w:pPr>
      <w:r w:rsidRPr="007326BA">
        <w:rPr>
          <w:rFonts w:ascii="Arial" w:hAnsi="Arial" w:cs="Arial"/>
        </w:rPr>
        <w:t>Os dados a serem analisados devem ser inseridos pelo usuário. Estes dados constituem atributos essenciais para o desenvolvimento do método logístico de Verhulst. O usuário deverá inserir no programa o valor da população inicial da espécie analisada, a capacidade ambiental mínima para a sobrevivência da mesma, a taxa de extração e a sua taxa de crescimento.</w:t>
      </w:r>
    </w:p>
    <w:p w:rsidR="00FE4518" w:rsidRPr="007326BA" w:rsidRDefault="00FE4518" w:rsidP="00FE4518">
      <w:pPr>
        <w:ind w:firstLine="851"/>
        <w:rPr>
          <w:rFonts w:ascii="Arial" w:hAnsi="Arial" w:cs="Arial"/>
        </w:rPr>
      </w:pPr>
      <w:r w:rsidRPr="007326BA">
        <w:rPr>
          <w:rFonts w:ascii="Arial" w:hAnsi="Arial" w:cs="Arial"/>
        </w:rPr>
        <w:t xml:space="preserve">Para ter acesso ao ambiente de análise da ferramenta, basta </w:t>
      </w:r>
      <w:r w:rsidR="001870D1">
        <w:rPr>
          <w:rFonts w:ascii="Arial" w:hAnsi="Arial" w:cs="Arial"/>
        </w:rPr>
        <w:t>acessar</w:t>
      </w:r>
      <w:r w:rsidRPr="007326BA">
        <w:rPr>
          <w:rFonts w:ascii="Arial" w:hAnsi="Arial" w:cs="Arial"/>
        </w:rPr>
        <w:t xml:space="preserve"> no sistema fornecendo nome de usuário e s</w:t>
      </w:r>
      <w:r w:rsidR="004F3F35">
        <w:rPr>
          <w:rFonts w:ascii="Arial" w:hAnsi="Arial" w:cs="Arial"/>
        </w:rPr>
        <w:t>enha como observado na Figura 17</w:t>
      </w:r>
      <w:r w:rsidRPr="007326BA">
        <w:rPr>
          <w:rFonts w:ascii="Arial" w:hAnsi="Arial" w:cs="Arial"/>
        </w:rPr>
        <w:t>. Se os mesmos estiverem corretos, a página é redirecionada automaticamente para a Tela Inicial.</w:t>
      </w:r>
    </w:p>
    <w:p w:rsidR="00FE4518" w:rsidRPr="007326BA" w:rsidRDefault="00FE4518" w:rsidP="007326BA">
      <w:pPr>
        <w:jc w:val="center"/>
        <w:rPr>
          <w:rFonts w:ascii="Arial" w:hAnsi="Arial" w:cs="Arial"/>
        </w:rPr>
      </w:pPr>
      <w:r w:rsidRPr="007326BA">
        <w:rPr>
          <w:rFonts w:ascii="Arial" w:hAnsi="Arial" w:cs="Arial"/>
          <w:noProof/>
        </w:rPr>
        <w:drawing>
          <wp:inline distT="0" distB="0" distL="0" distR="0">
            <wp:extent cx="2682843" cy="4391246"/>
            <wp:effectExtent l="19050" t="0" r="3207"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88165" cy="4399957"/>
                    </a:xfrm>
                    <a:prstGeom prst="rect">
                      <a:avLst/>
                    </a:prstGeom>
                    <a:noFill/>
                    <a:ln>
                      <a:noFill/>
                    </a:ln>
                  </pic:spPr>
                </pic:pic>
              </a:graphicData>
            </a:graphic>
          </wp:inline>
        </w:drawing>
      </w:r>
    </w:p>
    <w:p w:rsidR="00FE4518" w:rsidRPr="007326BA" w:rsidRDefault="006836CB" w:rsidP="007326BA">
      <w:pPr>
        <w:jc w:val="center"/>
        <w:rPr>
          <w:rFonts w:ascii="Arial" w:hAnsi="Arial" w:cs="Arial"/>
          <w:sz w:val="20"/>
          <w:szCs w:val="20"/>
        </w:rPr>
      </w:pPr>
      <w:r>
        <w:rPr>
          <w:rFonts w:ascii="Arial" w:hAnsi="Arial" w:cs="Arial"/>
          <w:sz w:val="20"/>
          <w:szCs w:val="20"/>
        </w:rPr>
        <w:t xml:space="preserve">Figura 17 </w:t>
      </w:r>
      <w:r w:rsidR="00FE4518" w:rsidRPr="007326BA">
        <w:rPr>
          <w:rFonts w:ascii="Arial" w:hAnsi="Arial" w:cs="Arial"/>
          <w:sz w:val="20"/>
          <w:szCs w:val="20"/>
        </w:rPr>
        <w:t>– Tela de Identificação do usuário</w:t>
      </w:r>
    </w:p>
    <w:p w:rsidR="00FE4518" w:rsidRPr="007326BA" w:rsidRDefault="00FE4518" w:rsidP="00FE4518">
      <w:pPr>
        <w:ind w:firstLine="851"/>
        <w:rPr>
          <w:rFonts w:ascii="Arial" w:hAnsi="Arial" w:cs="Arial"/>
        </w:rPr>
      </w:pPr>
      <w:r w:rsidRPr="007326BA">
        <w:rPr>
          <w:rFonts w:ascii="Arial" w:hAnsi="Arial" w:cs="Arial"/>
        </w:rPr>
        <w:lastRenderedPageBreak/>
        <w:t>Caso o usuário seja novo no sistema, esta mesma tela possui a opção de “Cadastrar Novo Usuário”. Logo após o cadastramento o novo usuário também será redirecionado para a Tela Inicial do software.</w:t>
      </w:r>
    </w:p>
    <w:p w:rsidR="00FE4518" w:rsidRPr="007326BA" w:rsidRDefault="00FE4518" w:rsidP="00FE4518">
      <w:pPr>
        <w:ind w:firstLine="851"/>
        <w:rPr>
          <w:rFonts w:ascii="Arial" w:hAnsi="Arial" w:cs="Arial"/>
        </w:rPr>
      </w:pPr>
      <w:r w:rsidRPr="007326BA">
        <w:rPr>
          <w:rFonts w:ascii="Arial" w:hAnsi="Arial" w:cs="Arial"/>
        </w:rPr>
        <w:t>A tela inicial da ferramenta apresen</w:t>
      </w:r>
      <w:r w:rsidRPr="007326BA">
        <w:rPr>
          <w:rStyle w:val="normalTCCChar"/>
        </w:rPr>
        <w:t>ta</w:t>
      </w:r>
      <w:r w:rsidRPr="007326BA">
        <w:rPr>
          <w:rFonts w:ascii="Arial" w:hAnsi="Arial" w:cs="Arial"/>
        </w:rPr>
        <w:t xml:space="preserve"> duas opções para o usuário, sendo elas: fazer uma nova análise e recuperar dados de outras consultas. Este </w:t>
      </w:r>
      <w:r w:rsidR="004F3F35">
        <w:rPr>
          <w:rFonts w:ascii="Arial" w:hAnsi="Arial" w:cs="Arial"/>
        </w:rPr>
        <w:t>cenário é ilustrado na Figura 18</w:t>
      </w:r>
      <w:r w:rsidRPr="007326BA">
        <w:rPr>
          <w:rFonts w:ascii="Arial" w:hAnsi="Arial" w:cs="Arial"/>
        </w:rPr>
        <w:t>.</w:t>
      </w:r>
    </w:p>
    <w:p w:rsidR="00FE4518" w:rsidRPr="007326BA" w:rsidRDefault="00FE4518" w:rsidP="00FE4518">
      <w:pPr>
        <w:ind w:firstLine="851"/>
        <w:rPr>
          <w:rFonts w:ascii="Arial" w:hAnsi="Arial" w:cs="Arial"/>
        </w:rPr>
      </w:pPr>
    </w:p>
    <w:p w:rsidR="00FE4518" w:rsidRPr="007326BA" w:rsidRDefault="00FE4518" w:rsidP="007326BA">
      <w:pPr>
        <w:jc w:val="center"/>
        <w:rPr>
          <w:rFonts w:ascii="Arial" w:hAnsi="Arial" w:cs="Arial"/>
        </w:rPr>
      </w:pPr>
      <w:r w:rsidRPr="007326BA">
        <w:rPr>
          <w:rFonts w:ascii="Arial" w:hAnsi="Arial" w:cs="Arial"/>
          <w:noProof/>
        </w:rPr>
        <w:drawing>
          <wp:inline distT="0" distB="0" distL="0" distR="0">
            <wp:extent cx="3057098" cy="3985516"/>
            <wp:effectExtent l="1905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5019" cy="3982805"/>
                    </a:xfrm>
                    <a:prstGeom prst="rect">
                      <a:avLst/>
                    </a:prstGeom>
                    <a:noFill/>
                    <a:ln>
                      <a:noFill/>
                    </a:ln>
                  </pic:spPr>
                </pic:pic>
              </a:graphicData>
            </a:graphic>
          </wp:inline>
        </w:drawing>
      </w:r>
    </w:p>
    <w:p w:rsidR="00FE4518" w:rsidRPr="007326BA" w:rsidRDefault="006836CB" w:rsidP="007326BA">
      <w:pPr>
        <w:jc w:val="center"/>
        <w:rPr>
          <w:rFonts w:ascii="Arial" w:hAnsi="Arial" w:cs="Arial"/>
          <w:sz w:val="20"/>
        </w:rPr>
      </w:pPr>
      <w:r>
        <w:rPr>
          <w:rFonts w:ascii="Arial" w:hAnsi="Arial" w:cs="Arial"/>
          <w:sz w:val="20"/>
        </w:rPr>
        <w:t>Figura 18</w:t>
      </w:r>
      <w:r w:rsidR="00FE4518" w:rsidRPr="007326BA">
        <w:rPr>
          <w:rFonts w:ascii="Arial" w:hAnsi="Arial" w:cs="Arial"/>
          <w:sz w:val="20"/>
        </w:rPr>
        <w:t xml:space="preserve"> – Tela Inicial</w:t>
      </w:r>
    </w:p>
    <w:p w:rsidR="00FE4518" w:rsidRPr="007326BA" w:rsidRDefault="00FE4518" w:rsidP="00FE4518">
      <w:pPr>
        <w:pStyle w:val="Ttulo3"/>
        <w:numPr>
          <w:ilvl w:val="2"/>
          <w:numId w:val="1"/>
        </w:numPr>
      </w:pPr>
      <w:bookmarkStart w:id="23" w:name="_Toc234289762"/>
      <w:r w:rsidRPr="007326BA">
        <w:t>Fazer Nova Análise</w:t>
      </w:r>
      <w:bookmarkEnd w:id="23"/>
    </w:p>
    <w:p w:rsidR="00FE4518" w:rsidRPr="007326BA" w:rsidRDefault="00FE4518" w:rsidP="00FE4518">
      <w:pPr>
        <w:pStyle w:val="normalTCC"/>
      </w:pPr>
      <w:r w:rsidRPr="007326BA">
        <w:t xml:space="preserve">Quando o usuário opta por fazer uma nova análise será aberta uma tela onde o programa receberá os dados principais para avaliar a população de peixes analisada. Estes dados vão completar as variáveis do modelo logístico, já demonstradas na equação (03). </w:t>
      </w:r>
    </w:p>
    <w:p w:rsidR="00FE4518" w:rsidRPr="007326BA" w:rsidRDefault="00FE4518" w:rsidP="00FE4518">
      <w:pPr>
        <w:pStyle w:val="normalTCC"/>
        <w:rPr>
          <w:bCs/>
          <w:iCs/>
        </w:rPr>
      </w:pPr>
      <w:r w:rsidRPr="007326BA">
        <w:rPr>
          <w:bCs/>
          <w:iCs/>
        </w:rPr>
        <w:t>Os dados iniciais a serem inseridos serão:</w:t>
      </w:r>
    </w:p>
    <w:p w:rsidR="00FE4518" w:rsidRPr="007326BA" w:rsidRDefault="00FE4518" w:rsidP="00FE4518">
      <w:pPr>
        <w:pStyle w:val="normalTCC"/>
        <w:numPr>
          <w:ilvl w:val="0"/>
          <w:numId w:val="14"/>
        </w:numPr>
        <w:rPr>
          <w:bCs/>
          <w:iCs/>
        </w:rPr>
      </w:pPr>
      <w:r w:rsidRPr="007326BA">
        <w:rPr>
          <w:bCs/>
          <w:iCs/>
        </w:rPr>
        <w:t xml:space="preserve">a população inicial </w:t>
      </w:r>
      <m:oMath>
        <m:sSub>
          <m:sSubPr>
            <m:ctrlPr>
              <w:rPr>
                <w:rFonts w:ascii="Cambria Math" w:hAnsi="Cambria Math"/>
                <w:bCs/>
                <w:i/>
                <w:iCs/>
              </w:rPr>
            </m:ctrlPr>
          </m:sSubPr>
          <m:e>
            <m:r>
              <w:rPr>
                <w:rFonts w:ascii="Cambria Math" w:hAnsi="Cambria Math"/>
              </w:rPr>
              <m:t>y</m:t>
            </m:r>
          </m:e>
          <m:sub>
            <m:r>
              <w:rPr>
                <w:rFonts w:ascii="Cambria Math"/>
              </w:rPr>
              <m:t>0</m:t>
            </m:r>
          </m:sub>
        </m:sSub>
      </m:oMath>
      <w:r w:rsidRPr="007326BA">
        <w:rPr>
          <w:bCs/>
          <w:iCs/>
        </w:rPr>
        <w:t xml:space="preserve">, que representa a população no tempo zero; </w:t>
      </w:r>
    </w:p>
    <w:p w:rsidR="00FE4518" w:rsidRPr="007326BA" w:rsidRDefault="00FE4518" w:rsidP="00FE4518">
      <w:pPr>
        <w:pStyle w:val="normalTCC"/>
        <w:numPr>
          <w:ilvl w:val="0"/>
          <w:numId w:val="14"/>
        </w:numPr>
        <w:rPr>
          <w:bCs/>
          <w:iCs/>
        </w:rPr>
      </w:pPr>
      <w:r w:rsidRPr="007326BA">
        <w:rPr>
          <w:bCs/>
          <w:iCs/>
        </w:rPr>
        <w:t xml:space="preserve">a taxa de extração </w:t>
      </w:r>
      <m:oMath>
        <m:r>
          <w:rPr>
            <w:rFonts w:ascii="Cambria Math" w:hAnsi="Cambria Math"/>
          </w:rPr>
          <m:t>E</m:t>
        </m:r>
      </m:oMath>
      <w:r w:rsidRPr="007326BA">
        <w:rPr>
          <w:bCs/>
          <w:iCs/>
        </w:rPr>
        <w:t>, ou seja, a quantidade padrão de captura dos peixes;</w:t>
      </w:r>
    </w:p>
    <w:p w:rsidR="00FE4518" w:rsidRPr="007326BA" w:rsidRDefault="00FE4518" w:rsidP="00FE4518">
      <w:pPr>
        <w:pStyle w:val="normalTCC"/>
        <w:numPr>
          <w:ilvl w:val="0"/>
          <w:numId w:val="14"/>
        </w:numPr>
        <w:rPr>
          <w:bCs/>
          <w:iCs/>
        </w:rPr>
      </w:pPr>
      <w:r w:rsidRPr="007326BA">
        <w:rPr>
          <w:bCs/>
          <w:iCs/>
        </w:rPr>
        <w:lastRenderedPageBreak/>
        <w:t xml:space="preserve"> a capacidade ambiental </w:t>
      </w:r>
      <m:oMath>
        <m:r>
          <w:rPr>
            <w:rFonts w:ascii="Cambria Math" w:hAnsi="Cambria Math"/>
          </w:rPr>
          <m:t>K</m:t>
        </m:r>
      </m:oMath>
      <w:r w:rsidRPr="007326BA">
        <w:rPr>
          <w:bCs/>
          <w:iCs/>
        </w:rPr>
        <w:t>, que é o limite que a população pode atingir antes de entrar em um estado crítico; e</w:t>
      </w:r>
    </w:p>
    <w:p w:rsidR="008E1C88" w:rsidRDefault="00FE4518" w:rsidP="008E1C88">
      <w:pPr>
        <w:pStyle w:val="normalTCC"/>
        <w:numPr>
          <w:ilvl w:val="0"/>
          <w:numId w:val="14"/>
        </w:numPr>
        <w:rPr>
          <w:bCs/>
          <w:iCs/>
        </w:rPr>
      </w:pPr>
      <w:r w:rsidRPr="007326BA">
        <w:rPr>
          <w:bCs/>
          <w:iCs/>
        </w:rPr>
        <w:t xml:space="preserve"> a taxa intrínseca </w:t>
      </w:r>
      <m:oMath>
        <m:r>
          <w:rPr>
            <w:rFonts w:ascii="Cambria Math" w:hAnsi="Cambria Math"/>
          </w:rPr>
          <m:t>r</m:t>
        </m:r>
      </m:oMath>
      <w:r w:rsidRPr="007326BA">
        <w:rPr>
          <w:bCs/>
          <w:iCs/>
        </w:rPr>
        <w:t xml:space="preserve"> de crescimento dos peixes.</w:t>
      </w:r>
    </w:p>
    <w:p w:rsidR="001E4B94" w:rsidRPr="008E1C88" w:rsidRDefault="001E4B94" w:rsidP="008E1C88">
      <w:pPr>
        <w:pStyle w:val="normalTCC"/>
        <w:rPr>
          <w:bCs/>
          <w:iCs/>
        </w:rPr>
      </w:pPr>
      <w:r>
        <w:t>Em seguida existem duas considerações que também deve ser completadas pelo usuário:</w:t>
      </w:r>
    </w:p>
    <w:p w:rsidR="00050A3C" w:rsidRDefault="001E4B94" w:rsidP="001E4B94">
      <w:pPr>
        <w:pStyle w:val="normalTCC"/>
        <w:numPr>
          <w:ilvl w:val="0"/>
          <w:numId w:val="26"/>
        </w:numPr>
        <w:rPr>
          <w:bCs/>
          <w:iCs/>
        </w:rPr>
      </w:pPr>
      <w:r>
        <w:rPr>
          <w:bCs/>
          <w:iCs/>
        </w:rPr>
        <w:t xml:space="preserve">o intervalo representa </w:t>
      </w:r>
      <w:r w:rsidR="00050A3C">
        <w:rPr>
          <w:bCs/>
          <w:iCs/>
        </w:rPr>
        <w:t>o valor constante em que a</w:t>
      </w:r>
      <w:r w:rsidR="00D37DDD">
        <w:rPr>
          <w:bCs/>
          <w:iCs/>
        </w:rPr>
        <w:t>s medições devem ser analisadas;</w:t>
      </w:r>
    </w:p>
    <w:p w:rsidR="001E4B94" w:rsidRPr="007326BA" w:rsidRDefault="00050A3C" w:rsidP="001E4B94">
      <w:pPr>
        <w:pStyle w:val="normalTCC"/>
        <w:numPr>
          <w:ilvl w:val="0"/>
          <w:numId w:val="26"/>
        </w:numPr>
        <w:rPr>
          <w:bCs/>
          <w:iCs/>
        </w:rPr>
      </w:pPr>
      <w:r>
        <w:rPr>
          <w:bCs/>
          <w:iCs/>
        </w:rPr>
        <w:t xml:space="preserve">O número de iterações mostra cada iteração que o pescador terá com a população analisada. Por exemplo, em caso de populações marinhas, significa quantas vezes que o pescador deverá sair em alto mar para realizar a extração. </w:t>
      </w:r>
    </w:p>
    <w:p w:rsidR="00FE4518" w:rsidRDefault="00FE4518" w:rsidP="008E1C88">
      <w:pPr>
        <w:pStyle w:val="normalTCC"/>
      </w:pPr>
      <w:r w:rsidRPr="007326BA">
        <w:t>Após inserir os dados e pressionar o botão “ok”, os valores serão inseridos no Banco de Dados e o usuário deverá ser direcionado para uma nova tela onde serão exibidos os resultados. Este ambiente de inserção de d</w:t>
      </w:r>
      <w:r w:rsidR="004F3F35">
        <w:t>ados está ilustrado na Figura 19</w:t>
      </w:r>
      <w:r w:rsidRPr="007326BA">
        <w:t xml:space="preserve"> a seguir.</w:t>
      </w:r>
    </w:p>
    <w:p w:rsidR="0003594F" w:rsidRDefault="0003594F" w:rsidP="0003594F">
      <w:pPr>
        <w:pStyle w:val="normalTCC"/>
        <w:ind w:firstLine="0"/>
        <w:jc w:val="center"/>
      </w:pPr>
      <w:r w:rsidRPr="0003594F">
        <w:drawing>
          <wp:inline distT="0" distB="0" distL="0" distR="0">
            <wp:extent cx="3903430" cy="4189863"/>
            <wp:effectExtent l="19050" t="0" r="182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3906764" cy="4193442"/>
                    </a:xfrm>
                    <a:prstGeom prst="rect">
                      <a:avLst/>
                    </a:prstGeom>
                    <a:noFill/>
                    <a:ln>
                      <a:noFill/>
                    </a:ln>
                  </pic:spPr>
                </pic:pic>
              </a:graphicData>
            </a:graphic>
          </wp:inline>
        </w:drawing>
      </w:r>
    </w:p>
    <w:p w:rsidR="00FE4518" w:rsidRPr="007326BA" w:rsidRDefault="006836CB" w:rsidP="007326BA">
      <w:pPr>
        <w:pStyle w:val="normalTCC"/>
        <w:ind w:firstLine="0"/>
        <w:jc w:val="center"/>
        <w:rPr>
          <w:sz w:val="20"/>
        </w:rPr>
      </w:pPr>
      <w:r>
        <w:rPr>
          <w:sz w:val="20"/>
        </w:rPr>
        <w:t>Figura 19</w:t>
      </w:r>
      <w:r w:rsidR="00FE4518" w:rsidRPr="007326BA">
        <w:rPr>
          <w:sz w:val="20"/>
        </w:rPr>
        <w:t>– Tela de Análise</w:t>
      </w:r>
    </w:p>
    <w:p w:rsidR="00FE4518" w:rsidRPr="007326BA" w:rsidRDefault="00FE4518" w:rsidP="00BC6B1E">
      <w:pPr>
        <w:pStyle w:val="Ttulo3"/>
      </w:pPr>
      <w:bookmarkStart w:id="24" w:name="_Toc234289763"/>
      <w:r w:rsidRPr="007326BA">
        <w:lastRenderedPageBreak/>
        <w:t>Resultados</w:t>
      </w:r>
      <w:bookmarkEnd w:id="24"/>
    </w:p>
    <w:p w:rsidR="00FE4518" w:rsidRDefault="00FE4518" w:rsidP="00FE4518">
      <w:pPr>
        <w:pStyle w:val="normalTCC"/>
      </w:pPr>
      <w:r w:rsidRPr="007326BA">
        <w:t>Os resultados são exibidos em uma nova te</w:t>
      </w:r>
      <w:r w:rsidR="004F3F35">
        <w:t>la chamada Resultados, Figura 20</w:t>
      </w:r>
      <w:r w:rsidRPr="007326BA">
        <w:t>, para a qual o usuário é direcionado. Nesta tela o mesmo visualiza os valores por meio da técnica de tabela e tem a opção de gerar o gráfico dos resultados.</w:t>
      </w:r>
    </w:p>
    <w:p w:rsidR="0003594F" w:rsidRPr="007326BA" w:rsidRDefault="0003594F" w:rsidP="0003594F">
      <w:pPr>
        <w:pStyle w:val="normalTCC"/>
        <w:ind w:firstLine="0"/>
        <w:jc w:val="center"/>
      </w:pPr>
      <w:r w:rsidRPr="0003594F">
        <w:drawing>
          <wp:inline distT="0" distB="0" distL="0" distR="0">
            <wp:extent cx="3971259" cy="4339428"/>
            <wp:effectExtent l="0" t="0" r="0" b="0"/>
            <wp:docPr id="18" name="Picture 9" descr="Sem Título 1:Users:carollyneluciano:Desktop:tcc:Imagens do Sistema:Resultad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m Título 1:Users:carollyneluciano:Desktop:tcc:Imagens do Sistema:Resultados.ti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3971788" cy="4340006"/>
                    </a:xfrm>
                    <a:prstGeom prst="rect">
                      <a:avLst/>
                    </a:prstGeom>
                    <a:noFill/>
                    <a:ln>
                      <a:noFill/>
                    </a:ln>
                  </pic:spPr>
                </pic:pic>
              </a:graphicData>
            </a:graphic>
          </wp:inline>
        </w:drawing>
      </w:r>
    </w:p>
    <w:p w:rsidR="00FE4518" w:rsidRPr="007326BA" w:rsidRDefault="006836CB" w:rsidP="007326BA">
      <w:pPr>
        <w:pStyle w:val="normalTCC"/>
        <w:ind w:firstLine="0"/>
        <w:jc w:val="center"/>
        <w:rPr>
          <w:sz w:val="20"/>
        </w:rPr>
      </w:pPr>
      <w:r>
        <w:rPr>
          <w:sz w:val="20"/>
        </w:rPr>
        <w:t>Figura 20</w:t>
      </w:r>
      <w:r w:rsidR="00FE4518" w:rsidRPr="007326BA">
        <w:rPr>
          <w:sz w:val="20"/>
        </w:rPr>
        <w:t xml:space="preserve"> – Tela de Resultados</w:t>
      </w:r>
    </w:p>
    <w:p w:rsidR="00FE4518" w:rsidRPr="007326BA" w:rsidRDefault="00FE4518" w:rsidP="00FE4518">
      <w:pPr>
        <w:pStyle w:val="normalTCC"/>
      </w:pPr>
      <w:r w:rsidRPr="007326BA">
        <w:t>Quando solicitada a geração de gráfico dos dados, os dados da Tabela Resultados serão dispostos em um plano cartesiano. Neste plano, serão representados os eixos X e Y, os respectivos pontos em cada eixo, os dados que foram gerados e a capacidade ambiental.</w:t>
      </w:r>
    </w:p>
    <w:p w:rsidR="00FE4518" w:rsidRDefault="00FE4518" w:rsidP="00FE4518">
      <w:pPr>
        <w:pStyle w:val="normalTCC"/>
      </w:pPr>
      <w:r w:rsidRPr="007326BA">
        <w:t xml:space="preserve">Logo acima do canto superior </w:t>
      </w:r>
      <w:r w:rsidR="004F3F35">
        <w:t>direito do gráfico, da Figura 20</w:t>
      </w:r>
      <w:r w:rsidRPr="007326BA">
        <w:t>, é apresentada uma legenda com o significado das cores e dos símbolos utilizados para representar o plano cartesiano acima explicado.</w:t>
      </w:r>
    </w:p>
    <w:p w:rsidR="00FE4518" w:rsidRPr="007326BA" w:rsidRDefault="00FE4518" w:rsidP="00FE4518">
      <w:pPr>
        <w:pStyle w:val="normalTCC"/>
      </w:pPr>
      <w:r w:rsidRPr="007326BA">
        <w:t xml:space="preserve">Neste ponto o usuário terá três opções: </w:t>
      </w:r>
    </w:p>
    <w:p w:rsidR="00FE4518" w:rsidRPr="007326BA" w:rsidRDefault="00FE4518" w:rsidP="00FE4518">
      <w:pPr>
        <w:pStyle w:val="normalTCC"/>
        <w:numPr>
          <w:ilvl w:val="0"/>
          <w:numId w:val="15"/>
        </w:numPr>
      </w:pPr>
      <w:r w:rsidRPr="007326BA">
        <w:t xml:space="preserve">Fechar a tela atual e fazer outra pesquisa inserindo </w:t>
      </w:r>
      <w:r w:rsidR="004F3F35">
        <w:t>os dados requeridos na Figura 19</w:t>
      </w:r>
      <w:r w:rsidRPr="007326BA">
        <w:t>;</w:t>
      </w:r>
    </w:p>
    <w:p w:rsidR="00FE4518" w:rsidRPr="007326BA" w:rsidRDefault="00FE4518" w:rsidP="00FE4518">
      <w:pPr>
        <w:pStyle w:val="normalTCC"/>
        <w:numPr>
          <w:ilvl w:val="0"/>
          <w:numId w:val="15"/>
        </w:numPr>
      </w:pPr>
      <w:r w:rsidRPr="007326BA">
        <w:t>Volta</w:t>
      </w:r>
      <w:r w:rsidR="004F3F35">
        <w:t>r para a Tela Inicial, Figura 18</w:t>
      </w:r>
      <w:r w:rsidRPr="007326BA">
        <w:t>, e optar por consultar os últimos resultados já pesquisados; e</w:t>
      </w:r>
    </w:p>
    <w:p w:rsidR="00FE4518" w:rsidRPr="007326BA" w:rsidRDefault="00FE4518" w:rsidP="005559B2">
      <w:pPr>
        <w:pStyle w:val="normalTCC"/>
        <w:numPr>
          <w:ilvl w:val="0"/>
          <w:numId w:val="15"/>
        </w:numPr>
      </w:pPr>
      <w:r w:rsidRPr="007326BA">
        <w:lastRenderedPageBreak/>
        <w:t>Sair do Programa.</w:t>
      </w:r>
    </w:p>
    <w:p w:rsidR="00FE4518" w:rsidRPr="007326BA" w:rsidRDefault="00FE4518" w:rsidP="00FE4518">
      <w:pPr>
        <w:pStyle w:val="Ttulo3"/>
        <w:numPr>
          <w:ilvl w:val="2"/>
          <w:numId w:val="1"/>
        </w:numPr>
      </w:pPr>
      <w:bookmarkStart w:id="25" w:name="_Toc234289764"/>
      <w:r w:rsidRPr="007326BA">
        <w:t>Consultar Últimos Resultados</w:t>
      </w:r>
      <w:bookmarkEnd w:id="25"/>
    </w:p>
    <w:p w:rsidR="00FE4518" w:rsidRPr="007326BA" w:rsidRDefault="00FE4518" w:rsidP="00FE4518">
      <w:pPr>
        <w:pStyle w:val="normalTCC"/>
      </w:pPr>
      <w:r w:rsidRPr="007326BA">
        <w:t>Se a opção escolhida for consultar análises feitas anterio</w:t>
      </w:r>
      <w:r w:rsidR="004F3F35">
        <w:t>rmente, demonstrada na Figura 18</w:t>
      </w:r>
      <w:r w:rsidRPr="007326BA">
        <w:t>, ao clicar no botão “ok”, poderá ser visualizada uma tela chamada “Pesquisas Anter</w:t>
      </w:r>
      <w:r w:rsidR="004F3F35">
        <w:t>iores”, demonstrada na Figura 21</w:t>
      </w:r>
      <w:r w:rsidRPr="007326BA">
        <w:t xml:space="preserve">, a qual apresentará ao usuário uma tabela contendo os dados das últimas pesquisas realizadas. </w:t>
      </w:r>
    </w:p>
    <w:p w:rsidR="00FE4518" w:rsidRPr="007326BA" w:rsidRDefault="0003594F" w:rsidP="0003594F">
      <w:pPr>
        <w:pStyle w:val="normalTCC"/>
        <w:ind w:firstLine="0"/>
        <w:jc w:val="center"/>
      </w:pPr>
      <w:r w:rsidRPr="0003594F">
        <w:drawing>
          <wp:inline distT="0" distB="0" distL="0" distR="0">
            <wp:extent cx="5390515" cy="3838575"/>
            <wp:effectExtent l="0" t="0" r="0" b="0"/>
            <wp:docPr id="44" name="Picture 10" descr="Sem Título 1:Users:carollyneluciano:Desktop:tcc:Imagens do Sistema:PesquisasAnterio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m Título 1:Users:carollyneluciano:Desktop:tcc:Imagens do Sistema:PesquisasAnteriores.tif"/>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5390515" cy="3838575"/>
                    </a:xfrm>
                    <a:prstGeom prst="rect">
                      <a:avLst/>
                    </a:prstGeom>
                    <a:noFill/>
                    <a:ln>
                      <a:noFill/>
                    </a:ln>
                  </pic:spPr>
                </pic:pic>
              </a:graphicData>
            </a:graphic>
          </wp:inline>
        </w:drawing>
      </w:r>
    </w:p>
    <w:p w:rsidR="00FE4518" w:rsidRPr="007326BA" w:rsidRDefault="006836CB" w:rsidP="00FE4518">
      <w:pPr>
        <w:jc w:val="center"/>
        <w:rPr>
          <w:rFonts w:ascii="Arial" w:hAnsi="Arial" w:cs="Arial"/>
          <w:sz w:val="20"/>
        </w:rPr>
      </w:pPr>
      <w:r>
        <w:rPr>
          <w:rFonts w:ascii="Arial" w:hAnsi="Arial" w:cs="Arial"/>
          <w:sz w:val="20"/>
        </w:rPr>
        <w:t>Figura 21</w:t>
      </w:r>
      <w:r w:rsidR="00FE4518" w:rsidRPr="007326BA">
        <w:rPr>
          <w:rFonts w:ascii="Arial" w:hAnsi="Arial" w:cs="Arial"/>
          <w:sz w:val="20"/>
        </w:rPr>
        <w:t xml:space="preserve"> – Pesquisas Anteriores</w:t>
      </w:r>
    </w:p>
    <w:p w:rsidR="00FE4518" w:rsidRDefault="00FE4518" w:rsidP="00FE4518">
      <w:pPr>
        <w:pStyle w:val="normalTCC"/>
      </w:pPr>
      <w:r w:rsidRPr="007326BA">
        <w:t xml:space="preserve">Após as pesquisas serem listadas, a linha da consulta escolhida deverá ser selecionada e o botão “Selecionar Pesquisa” deverá ser pressionado. Em seguida os resultados serão, novamente, listados na </w:t>
      </w:r>
      <w:r w:rsidR="004F3F35">
        <w:t>Tabela “Resultados” da Figura 20</w:t>
      </w:r>
      <w:r w:rsidRPr="007326BA">
        <w:t xml:space="preserve"> e, se for da vontade do usuário, o gráfico dos valores listados </w:t>
      </w:r>
      <w:r w:rsidR="007326BA" w:rsidRPr="007326BA">
        <w:t>será exibido</w:t>
      </w:r>
      <w:r w:rsidRPr="007326BA">
        <w:t>.</w:t>
      </w:r>
    </w:p>
    <w:p w:rsidR="0083354F" w:rsidRDefault="0083354F" w:rsidP="0083354F">
      <w:pPr>
        <w:pStyle w:val="Ttulo2"/>
      </w:pPr>
      <w:bookmarkStart w:id="26" w:name="_Toc234289765"/>
      <w:r>
        <w:t>Experimentos</w:t>
      </w:r>
      <w:bookmarkEnd w:id="26"/>
    </w:p>
    <w:p w:rsidR="00EE7A3A" w:rsidRDefault="00EE7A3A" w:rsidP="00B85E10">
      <w:pPr>
        <w:pStyle w:val="normalTCC"/>
      </w:pPr>
      <w:r>
        <w:t>Após o programa ficar pronto foi necessário testar os resultados gerados pelo mesmo. Para isto foram utilizamos como população inicial a quantidade de peixes que é rep</w:t>
      </w:r>
      <w:r w:rsidR="00B9298F">
        <w:t>ovoada em alguns pontos do rio T</w:t>
      </w:r>
      <w:r>
        <w:t xml:space="preserve">ietê de acordo com o MPA e </w:t>
      </w:r>
      <w:r w:rsidR="00B9298F">
        <w:t>essa estatística foi completada</w:t>
      </w:r>
      <w:r>
        <w:t xml:space="preserve"> com alguns dados fictícios para </w:t>
      </w:r>
      <w:r w:rsidR="00B9298F">
        <w:t>possibilitar a análise de</w:t>
      </w:r>
      <w:r>
        <w:t xml:space="preserve"> como seria o comportamento desta população.</w:t>
      </w:r>
    </w:p>
    <w:p w:rsidR="00EE7A3A" w:rsidRDefault="00EE7A3A" w:rsidP="00B85E10">
      <w:pPr>
        <w:pStyle w:val="normalTCC"/>
      </w:pPr>
      <w:r>
        <w:lastRenderedPageBreak/>
        <w:t>Os dados de entrada para o sistema</w:t>
      </w:r>
      <w:r w:rsidR="00B9298F">
        <w:t xml:space="preserve"> estão demonstrados na Figura 22 e listados a seguir</w:t>
      </w:r>
      <w:r>
        <w:t>:</w:t>
      </w:r>
    </w:p>
    <w:p w:rsidR="00EE7A3A" w:rsidRPr="007326BA" w:rsidRDefault="00EE7A3A" w:rsidP="00EE7A3A">
      <w:pPr>
        <w:pStyle w:val="normalTCC"/>
        <w:numPr>
          <w:ilvl w:val="0"/>
          <w:numId w:val="14"/>
        </w:numPr>
        <w:ind w:left="1560"/>
        <w:rPr>
          <w:bCs/>
          <w:iCs/>
        </w:rPr>
      </w:pPr>
      <w:r w:rsidRPr="007326BA">
        <w:rPr>
          <w:bCs/>
          <w:iCs/>
        </w:rPr>
        <w:t xml:space="preserve">população inicial </w:t>
      </w:r>
      <m:oMath>
        <m:sSub>
          <m:sSubPr>
            <m:ctrlPr>
              <w:rPr>
                <w:rFonts w:ascii="Cambria Math" w:hAnsi="Cambria Math"/>
                <w:bCs/>
                <w:i/>
                <w:iCs/>
              </w:rPr>
            </m:ctrlPr>
          </m:sSubPr>
          <m:e>
            <m:r>
              <w:rPr>
                <w:rFonts w:ascii="Cambria Math" w:hAnsi="Cambria Math"/>
              </w:rPr>
              <m:t>y</m:t>
            </m:r>
          </m:e>
          <m:sub>
            <m:r>
              <w:rPr>
                <w:rFonts w:ascii="Cambria Math"/>
              </w:rPr>
              <m:t>0</m:t>
            </m:r>
          </m:sub>
        </m:sSub>
      </m:oMath>
      <w:r>
        <w:rPr>
          <w:bCs/>
          <w:iCs/>
        </w:rPr>
        <w:t xml:space="preserve"> de 900.000 peixes</w:t>
      </w:r>
      <w:r w:rsidRPr="007326BA">
        <w:rPr>
          <w:bCs/>
          <w:iCs/>
        </w:rPr>
        <w:t xml:space="preserve">; </w:t>
      </w:r>
    </w:p>
    <w:p w:rsidR="00EE7A3A" w:rsidRPr="007326BA" w:rsidRDefault="00EE7A3A" w:rsidP="00EE7A3A">
      <w:pPr>
        <w:pStyle w:val="normalTCC"/>
        <w:numPr>
          <w:ilvl w:val="0"/>
          <w:numId w:val="14"/>
        </w:numPr>
        <w:ind w:left="1560"/>
        <w:rPr>
          <w:bCs/>
          <w:iCs/>
        </w:rPr>
      </w:pPr>
      <w:r w:rsidRPr="007326BA">
        <w:rPr>
          <w:bCs/>
          <w:iCs/>
        </w:rPr>
        <w:t xml:space="preserve">taxa de extração </w:t>
      </w:r>
      <m:oMath>
        <m:r>
          <w:rPr>
            <w:rFonts w:ascii="Cambria Math" w:hAnsi="Cambria Math"/>
          </w:rPr>
          <m:t>E</m:t>
        </m:r>
      </m:oMath>
      <w:r>
        <w:rPr>
          <w:bCs/>
          <w:iCs/>
        </w:rPr>
        <w:t xml:space="preserve"> </w:t>
      </w:r>
      <w:r w:rsidR="00B9298F">
        <w:rPr>
          <w:bCs/>
          <w:iCs/>
        </w:rPr>
        <w:t>de</w:t>
      </w:r>
      <w:r>
        <w:rPr>
          <w:bCs/>
          <w:iCs/>
        </w:rPr>
        <w:t xml:space="preserve"> 0,01</w:t>
      </w:r>
      <w:r w:rsidR="00B9298F">
        <w:rPr>
          <w:bCs/>
          <w:iCs/>
        </w:rPr>
        <w:t>/ano</w:t>
      </w:r>
      <w:r w:rsidRPr="007326BA">
        <w:rPr>
          <w:bCs/>
          <w:iCs/>
        </w:rPr>
        <w:t>;</w:t>
      </w:r>
    </w:p>
    <w:p w:rsidR="00EE7A3A" w:rsidRPr="007326BA" w:rsidRDefault="00B424BF" w:rsidP="00EE7A3A">
      <w:pPr>
        <w:pStyle w:val="normalTCC"/>
        <w:numPr>
          <w:ilvl w:val="0"/>
          <w:numId w:val="14"/>
        </w:numPr>
        <w:ind w:left="1560"/>
        <w:rPr>
          <w:bCs/>
          <w:iCs/>
        </w:rPr>
      </w:pPr>
      <w:r>
        <w:rPr>
          <w:bCs/>
          <w:iCs/>
        </w:rPr>
        <w:t>c</w:t>
      </w:r>
      <w:r w:rsidR="00EE7A3A" w:rsidRPr="007326BA">
        <w:rPr>
          <w:bCs/>
          <w:iCs/>
        </w:rPr>
        <w:t xml:space="preserve">apacidade ambiental </w:t>
      </w:r>
      <m:oMath>
        <m:r>
          <w:rPr>
            <w:rFonts w:ascii="Cambria Math" w:hAnsi="Cambria Math"/>
          </w:rPr>
          <m:t>K</m:t>
        </m:r>
      </m:oMath>
      <w:r w:rsidR="00EE7A3A">
        <w:rPr>
          <w:bCs/>
          <w:iCs/>
        </w:rPr>
        <w:t xml:space="preserve"> de 25.000 peixes;</w:t>
      </w:r>
    </w:p>
    <w:p w:rsidR="00EE7A3A" w:rsidRDefault="00B9298F" w:rsidP="00EE7A3A">
      <w:pPr>
        <w:pStyle w:val="normalTCC"/>
        <w:numPr>
          <w:ilvl w:val="0"/>
          <w:numId w:val="14"/>
        </w:numPr>
        <w:ind w:left="1560"/>
        <w:rPr>
          <w:bCs/>
          <w:iCs/>
        </w:rPr>
      </w:pPr>
      <w:r>
        <w:rPr>
          <w:bCs/>
          <w:iCs/>
        </w:rPr>
        <w:t xml:space="preserve"> </w:t>
      </w:r>
      <w:r w:rsidR="00EE7A3A" w:rsidRPr="007326BA">
        <w:rPr>
          <w:bCs/>
          <w:iCs/>
        </w:rPr>
        <w:t xml:space="preserve">taxa intrínseca </w:t>
      </w:r>
      <m:oMath>
        <m:r>
          <w:rPr>
            <w:rFonts w:ascii="Cambria Math" w:hAnsi="Cambria Math"/>
          </w:rPr>
          <m:t>r</m:t>
        </m:r>
      </m:oMath>
      <w:r w:rsidR="00EE7A3A" w:rsidRPr="007326BA">
        <w:rPr>
          <w:bCs/>
          <w:iCs/>
        </w:rPr>
        <w:t xml:space="preserve"> de </w:t>
      </w:r>
      <w:r w:rsidR="00EE7A3A">
        <w:rPr>
          <w:bCs/>
          <w:iCs/>
        </w:rPr>
        <w:t>0,1/ano</w:t>
      </w:r>
      <w:r>
        <w:rPr>
          <w:bCs/>
          <w:iCs/>
        </w:rPr>
        <w:t>;</w:t>
      </w:r>
    </w:p>
    <w:p w:rsidR="00EE7A3A" w:rsidRDefault="00EE7A3A" w:rsidP="00EE7A3A">
      <w:pPr>
        <w:pStyle w:val="normalTCC"/>
        <w:numPr>
          <w:ilvl w:val="0"/>
          <w:numId w:val="26"/>
        </w:numPr>
        <w:rPr>
          <w:bCs/>
          <w:iCs/>
        </w:rPr>
      </w:pPr>
      <w:r>
        <w:rPr>
          <w:bCs/>
          <w:iCs/>
        </w:rPr>
        <w:t>intervalo de 0,1/ano;</w:t>
      </w:r>
      <w:r w:rsidR="00B9298F">
        <w:rPr>
          <w:bCs/>
          <w:iCs/>
        </w:rPr>
        <w:t xml:space="preserve"> e</w:t>
      </w:r>
    </w:p>
    <w:p w:rsidR="0003594F" w:rsidRDefault="0003594F" w:rsidP="00EE7A3A">
      <w:pPr>
        <w:pStyle w:val="normalTCC"/>
        <w:numPr>
          <w:ilvl w:val="0"/>
          <w:numId w:val="26"/>
        </w:numPr>
        <w:rPr>
          <w:bCs/>
          <w:iCs/>
        </w:rPr>
      </w:pPr>
      <w:r>
        <w:rPr>
          <w:bCs/>
          <w:iCs/>
        </w:rPr>
        <w:t>total de 10</w:t>
      </w:r>
      <w:r w:rsidR="00EE7A3A">
        <w:rPr>
          <w:bCs/>
          <w:iCs/>
        </w:rPr>
        <w:t>0 iterações.</w:t>
      </w:r>
    </w:p>
    <w:p w:rsidR="00EE7A3A" w:rsidRDefault="0003594F" w:rsidP="0003594F">
      <w:pPr>
        <w:pStyle w:val="normalTCC"/>
        <w:ind w:firstLine="0"/>
        <w:jc w:val="center"/>
        <w:rPr>
          <w:bCs/>
          <w:iCs/>
        </w:rPr>
      </w:pPr>
      <w:r w:rsidRPr="0003594F">
        <w:rPr>
          <w:bCs/>
          <w:iCs/>
        </w:rPr>
        <w:drawing>
          <wp:inline distT="0" distB="0" distL="0" distR="0">
            <wp:extent cx="4267512" cy="4576370"/>
            <wp:effectExtent l="0" t="0" r="0" b="0"/>
            <wp:docPr id="19" name="Picture 1" descr="SAMSUNG:tcc:Imagens do Sistema:Analis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tcc:Imagens do Sistema:Analise1.tif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67200" cy="4572000"/>
                    </a:xfrm>
                    <a:prstGeom prst="rect">
                      <a:avLst/>
                    </a:prstGeom>
                    <a:noFill/>
                    <a:ln>
                      <a:noFill/>
                    </a:ln>
                  </pic:spPr>
                </pic:pic>
              </a:graphicData>
            </a:graphic>
          </wp:inline>
        </w:drawing>
      </w:r>
    </w:p>
    <w:p w:rsidR="00B9298F" w:rsidRDefault="00B9298F" w:rsidP="00B9298F">
      <w:pPr>
        <w:pStyle w:val="Subttulotcc"/>
      </w:pPr>
      <w:r>
        <w:t>Figura 22 – Análise de uma População</w:t>
      </w:r>
    </w:p>
    <w:p w:rsidR="00B9298F" w:rsidRDefault="00B9298F" w:rsidP="00B9298F">
      <w:pPr>
        <w:pStyle w:val="normalTCC"/>
      </w:pPr>
      <w:r>
        <w:t xml:space="preserve">O resultado gerado mostrou que no primeiro ano a população irá decrescer rapidamente para menos que a metade da população inicial, mesmo a extração sendo bem menor do que a taxa de crescimento estabelecida.  Estes valores estão demonstrados na Figura 23. </w:t>
      </w:r>
    </w:p>
    <w:p w:rsidR="00B9298F" w:rsidRDefault="00B9298F" w:rsidP="00B9298F">
      <w:pPr>
        <w:pStyle w:val="normalTCC"/>
      </w:pPr>
      <w:bookmarkStart w:id="27" w:name="_GoBack"/>
      <w:r w:rsidRPr="00B9298F">
        <w:lastRenderedPageBreak/>
        <w:drawing>
          <wp:inline distT="0" distB="0" distL="0" distR="0">
            <wp:extent cx="4717564" cy="5125093"/>
            <wp:effectExtent l="0" t="0" r="0" b="0"/>
            <wp:docPr id="20" name="Picture 2" descr="SAMSUNG:tcc:Imagens do Sistema:Resulatdo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UNG:tcc:Imagens do Sistema:Resulatdos1.tif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17564" cy="5125093"/>
                    </a:xfrm>
                    <a:prstGeom prst="rect">
                      <a:avLst/>
                    </a:prstGeom>
                    <a:noFill/>
                    <a:ln>
                      <a:noFill/>
                    </a:ln>
                  </pic:spPr>
                </pic:pic>
              </a:graphicData>
            </a:graphic>
          </wp:inline>
        </w:drawing>
      </w:r>
      <w:bookmarkEnd w:id="27"/>
    </w:p>
    <w:p w:rsidR="00B9298F" w:rsidRPr="00EE7A3A" w:rsidRDefault="00B9298F" w:rsidP="00B9298F">
      <w:pPr>
        <w:pStyle w:val="Subttulotcc"/>
      </w:pPr>
      <w:r>
        <w:t>Figura 23 – Resultado da População em 10 anos</w:t>
      </w:r>
    </w:p>
    <w:p w:rsidR="00270306" w:rsidRDefault="00354530" w:rsidP="00B85E10">
      <w:pPr>
        <w:pStyle w:val="normalTCC"/>
      </w:pPr>
      <w:r>
        <w:t>Após testar o software, foi necessária a validação dos resultados</w:t>
      </w:r>
      <w:r w:rsidRPr="00354530">
        <w:t xml:space="preserve"> </w:t>
      </w:r>
      <w:r>
        <w:t xml:space="preserve">gerados pelo mesmo. </w:t>
      </w:r>
      <w:r w:rsidR="00B85E10">
        <w:t xml:space="preserve">Para </w:t>
      </w:r>
      <w:r>
        <w:t xml:space="preserve">isto, </w:t>
      </w:r>
      <w:r w:rsidR="00270306">
        <w:t xml:space="preserve">utilizou-se </w:t>
      </w:r>
      <w:r>
        <w:t xml:space="preserve">o </w:t>
      </w:r>
      <w:r w:rsidR="00270306">
        <w:t>exemplo</w:t>
      </w:r>
      <w:r>
        <w:t>,</w:t>
      </w:r>
      <w:r w:rsidR="00270306">
        <w:t xml:space="preserve"> </w:t>
      </w:r>
      <w:r w:rsidR="00396C96">
        <w:t xml:space="preserve">já </w:t>
      </w:r>
      <w:r w:rsidR="00270306">
        <w:t>comprovado</w:t>
      </w:r>
      <w:r>
        <w:t>,</w:t>
      </w:r>
      <w:r w:rsidR="00270306">
        <w:t xml:space="preserve"> da utilização do Modelo Logístico</w:t>
      </w:r>
      <w:r>
        <w:t xml:space="preserve"> de Verhulst, no livro </w:t>
      </w:r>
      <w:r w:rsidR="00396C96">
        <w:t>de Boyce e Di</w:t>
      </w:r>
      <w:r>
        <w:t>Prima (1999, pg.</w:t>
      </w:r>
      <w:r w:rsidR="00270306">
        <w:t xml:space="preserve"> 46</w:t>
      </w:r>
      <w:r>
        <w:t>)</w:t>
      </w:r>
      <w:r w:rsidR="00270306">
        <w:t>, em relação à uma população de linguados gigantes no Oceano Pacífico.</w:t>
      </w:r>
    </w:p>
    <w:p w:rsidR="00B85E10" w:rsidRDefault="00D54D4C" w:rsidP="00B85E10">
      <w:pPr>
        <w:pStyle w:val="normalTCC"/>
      </w:pPr>
      <w:r>
        <w:t xml:space="preserve">Neste exemplo a população está abaixo da sua capacidade </w:t>
      </w:r>
      <w:r w:rsidR="00396C96">
        <w:t xml:space="preserve">ambiental </w:t>
      </w:r>
      <w:r>
        <w:t>e se encontra em fase de recuperação. O livro mostra que, após dois anos, a população de linguados gigantes terá uma biomassa de 46,6 x 10</w:t>
      </w:r>
      <w:r>
        <w:rPr>
          <w:vertAlign w:val="superscript"/>
        </w:rPr>
        <w:t>6</w:t>
      </w:r>
      <w:r>
        <w:t xml:space="preserve"> kg. </w:t>
      </w:r>
      <w:r w:rsidR="000E216C">
        <w:t>Os dados de entrada para o sistema são:</w:t>
      </w:r>
    </w:p>
    <w:p w:rsidR="000E216C" w:rsidRPr="007326BA" w:rsidRDefault="000E216C" w:rsidP="000E216C">
      <w:pPr>
        <w:pStyle w:val="normalTCC"/>
        <w:numPr>
          <w:ilvl w:val="0"/>
          <w:numId w:val="14"/>
        </w:numPr>
        <w:rPr>
          <w:bCs/>
          <w:iCs/>
        </w:rPr>
      </w:pPr>
      <w:r w:rsidRPr="007326BA">
        <w:rPr>
          <w:bCs/>
          <w:iCs/>
        </w:rPr>
        <w:t xml:space="preserve">população inicial </w:t>
      </w:r>
      <m:oMath>
        <m:sSub>
          <m:sSubPr>
            <m:ctrlPr>
              <w:rPr>
                <w:rFonts w:ascii="Cambria Math" w:hAnsi="Cambria Math"/>
                <w:bCs/>
                <w:i/>
                <w:iCs/>
              </w:rPr>
            </m:ctrlPr>
          </m:sSubPr>
          <m:e>
            <m:r>
              <w:rPr>
                <w:rFonts w:ascii="Cambria Math" w:hAnsi="Cambria Math"/>
              </w:rPr>
              <m:t>y</m:t>
            </m:r>
          </m:e>
          <m:sub>
            <m:r>
              <w:rPr>
                <w:rFonts w:ascii="Cambria Math"/>
              </w:rPr>
              <m:t>0</m:t>
            </m:r>
          </m:sub>
        </m:sSub>
      </m:oMath>
      <w:r w:rsidR="00AD7A4A">
        <w:rPr>
          <w:bCs/>
          <w:iCs/>
        </w:rPr>
        <w:t xml:space="preserve"> de 2</w:t>
      </w:r>
      <w:r>
        <w:rPr>
          <w:bCs/>
          <w:iCs/>
        </w:rPr>
        <w:t>1</w:t>
      </w:r>
      <w:r w:rsidR="00AD7A4A">
        <w:rPr>
          <w:bCs/>
          <w:iCs/>
        </w:rPr>
        <w:t>,</w:t>
      </w:r>
      <w:r>
        <w:rPr>
          <w:bCs/>
          <w:iCs/>
        </w:rPr>
        <w:t>375 x 10</w:t>
      </w:r>
      <w:r>
        <w:rPr>
          <w:bCs/>
          <w:iCs/>
          <w:vertAlign w:val="superscript"/>
        </w:rPr>
        <w:t>6</w:t>
      </w:r>
      <w:r>
        <w:rPr>
          <w:bCs/>
          <w:iCs/>
        </w:rPr>
        <w:t xml:space="preserve"> kg</w:t>
      </w:r>
      <w:r w:rsidRPr="007326BA">
        <w:rPr>
          <w:bCs/>
          <w:iCs/>
        </w:rPr>
        <w:t xml:space="preserve">; </w:t>
      </w:r>
    </w:p>
    <w:p w:rsidR="000E216C" w:rsidRPr="007326BA" w:rsidRDefault="000E216C" w:rsidP="000E216C">
      <w:pPr>
        <w:pStyle w:val="normalTCC"/>
        <w:numPr>
          <w:ilvl w:val="0"/>
          <w:numId w:val="14"/>
        </w:numPr>
        <w:rPr>
          <w:bCs/>
          <w:iCs/>
        </w:rPr>
      </w:pPr>
      <w:r w:rsidRPr="007326BA">
        <w:rPr>
          <w:bCs/>
          <w:iCs/>
        </w:rPr>
        <w:t xml:space="preserve">taxa de extração </w:t>
      </w:r>
      <m:oMath>
        <m:r>
          <w:rPr>
            <w:rFonts w:ascii="Cambria Math" w:hAnsi="Cambria Math"/>
          </w:rPr>
          <m:t>E</m:t>
        </m:r>
      </m:oMath>
      <w:r>
        <w:rPr>
          <w:bCs/>
          <w:iCs/>
        </w:rPr>
        <w:t xml:space="preserve"> será 0</w:t>
      </w:r>
      <w:r w:rsidRPr="007326BA">
        <w:rPr>
          <w:bCs/>
          <w:iCs/>
        </w:rPr>
        <w:t>;</w:t>
      </w:r>
    </w:p>
    <w:p w:rsidR="000E216C" w:rsidRPr="007326BA" w:rsidRDefault="000E216C" w:rsidP="000E216C">
      <w:pPr>
        <w:pStyle w:val="normalTCC"/>
        <w:numPr>
          <w:ilvl w:val="0"/>
          <w:numId w:val="14"/>
        </w:numPr>
        <w:rPr>
          <w:bCs/>
          <w:iCs/>
        </w:rPr>
      </w:pPr>
      <w:r w:rsidRPr="007326BA">
        <w:rPr>
          <w:bCs/>
          <w:iCs/>
        </w:rPr>
        <w:t xml:space="preserve">capacidade ambiental </w:t>
      </w:r>
      <m:oMath>
        <m:r>
          <w:rPr>
            <w:rFonts w:ascii="Cambria Math" w:hAnsi="Cambria Math"/>
          </w:rPr>
          <m:t>K</m:t>
        </m:r>
      </m:oMath>
      <w:r>
        <w:rPr>
          <w:bCs/>
          <w:iCs/>
        </w:rPr>
        <w:t xml:space="preserve"> de 80,5 x10</w:t>
      </w:r>
      <w:r>
        <w:rPr>
          <w:bCs/>
          <w:iCs/>
          <w:vertAlign w:val="superscript"/>
        </w:rPr>
        <w:t>6</w:t>
      </w:r>
      <w:r>
        <w:rPr>
          <w:bCs/>
          <w:iCs/>
        </w:rPr>
        <w:t xml:space="preserve"> kg</w:t>
      </w:r>
      <w:r w:rsidRPr="007326BA">
        <w:rPr>
          <w:bCs/>
          <w:iCs/>
        </w:rPr>
        <w:t>; e</w:t>
      </w:r>
    </w:p>
    <w:p w:rsidR="000E216C" w:rsidRDefault="000E216C" w:rsidP="000E216C">
      <w:pPr>
        <w:pStyle w:val="normalTCC"/>
        <w:numPr>
          <w:ilvl w:val="0"/>
          <w:numId w:val="14"/>
        </w:numPr>
        <w:rPr>
          <w:bCs/>
          <w:iCs/>
        </w:rPr>
      </w:pPr>
      <w:r w:rsidRPr="007326BA">
        <w:rPr>
          <w:bCs/>
          <w:iCs/>
        </w:rPr>
        <w:t xml:space="preserve"> a taxa intrínseca </w:t>
      </w:r>
      <m:oMath>
        <m:r>
          <w:rPr>
            <w:rFonts w:ascii="Cambria Math" w:hAnsi="Cambria Math"/>
          </w:rPr>
          <m:t>r</m:t>
        </m:r>
      </m:oMath>
      <w:r w:rsidRPr="007326BA">
        <w:rPr>
          <w:bCs/>
          <w:iCs/>
        </w:rPr>
        <w:t xml:space="preserve"> de </w:t>
      </w:r>
      <w:r>
        <w:rPr>
          <w:bCs/>
          <w:iCs/>
        </w:rPr>
        <w:t>0,71/ano</w:t>
      </w:r>
      <w:r w:rsidRPr="007326BA">
        <w:rPr>
          <w:bCs/>
          <w:iCs/>
        </w:rPr>
        <w:t>.</w:t>
      </w:r>
    </w:p>
    <w:p w:rsidR="000E216C" w:rsidRDefault="000E216C" w:rsidP="000E216C">
      <w:pPr>
        <w:pStyle w:val="normalTCC"/>
        <w:rPr>
          <w:bCs/>
          <w:iCs/>
        </w:rPr>
      </w:pPr>
      <w:r>
        <w:rPr>
          <w:bCs/>
          <w:iCs/>
        </w:rPr>
        <w:t>Nas considerações definiu-se do tempo de 2 anos da seguinte maneira:</w:t>
      </w:r>
    </w:p>
    <w:p w:rsidR="000E216C" w:rsidRDefault="000E216C" w:rsidP="000E216C">
      <w:pPr>
        <w:pStyle w:val="normalTCC"/>
        <w:numPr>
          <w:ilvl w:val="0"/>
          <w:numId w:val="26"/>
        </w:numPr>
        <w:rPr>
          <w:bCs/>
          <w:iCs/>
        </w:rPr>
      </w:pPr>
      <w:r>
        <w:rPr>
          <w:bCs/>
          <w:iCs/>
        </w:rPr>
        <w:lastRenderedPageBreak/>
        <w:t>um intervalo de 0,1/ano;</w:t>
      </w:r>
    </w:p>
    <w:p w:rsidR="000E216C" w:rsidRDefault="000E216C" w:rsidP="000E216C">
      <w:pPr>
        <w:pStyle w:val="normalTCC"/>
        <w:numPr>
          <w:ilvl w:val="0"/>
          <w:numId w:val="26"/>
        </w:numPr>
        <w:rPr>
          <w:bCs/>
          <w:iCs/>
        </w:rPr>
      </w:pPr>
      <w:r>
        <w:rPr>
          <w:bCs/>
          <w:iCs/>
        </w:rPr>
        <w:t xml:space="preserve">e um total de 20 iterações . </w:t>
      </w:r>
    </w:p>
    <w:p w:rsidR="000E216C" w:rsidRPr="007326BA" w:rsidRDefault="000E216C" w:rsidP="000E216C">
      <w:pPr>
        <w:pStyle w:val="normalTCC"/>
        <w:rPr>
          <w:bCs/>
          <w:iCs/>
        </w:rPr>
      </w:pPr>
      <w:r>
        <w:rPr>
          <w:bCs/>
          <w:iCs/>
        </w:rPr>
        <w:t>A organização dos dad</w:t>
      </w:r>
      <w:r w:rsidR="00354530">
        <w:rPr>
          <w:bCs/>
          <w:iCs/>
        </w:rPr>
        <w:t>os está demonstrada na Figura 24</w:t>
      </w:r>
      <w:r>
        <w:rPr>
          <w:bCs/>
          <w:iCs/>
        </w:rPr>
        <w:t xml:space="preserve"> a seguir.</w:t>
      </w:r>
    </w:p>
    <w:p w:rsidR="000E216C" w:rsidRDefault="00AD7A4A" w:rsidP="00AD7A4A">
      <w:pPr>
        <w:pStyle w:val="Subttulotcc"/>
      </w:pPr>
      <w:r>
        <w:rPr>
          <w:noProof/>
        </w:rPr>
        <w:drawing>
          <wp:inline distT="0" distB="0" distL="0" distR="0">
            <wp:extent cx="4289327" cy="4602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ise.tiff"/>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289667" cy="4602460"/>
                    </a:xfrm>
                    <a:prstGeom prst="rect">
                      <a:avLst/>
                    </a:prstGeom>
                  </pic:spPr>
                </pic:pic>
              </a:graphicData>
            </a:graphic>
          </wp:inline>
        </w:drawing>
      </w:r>
    </w:p>
    <w:p w:rsidR="000E216C" w:rsidRDefault="00AD7A4A" w:rsidP="00AD7A4A">
      <w:pPr>
        <w:pStyle w:val="Subttulotcc"/>
      </w:pPr>
      <w:r>
        <w:t>Figura 2</w:t>
      </w:r>
      <w:r w:rsidR="00354530">
        <w:t>4</w:t>
      </w:r>
      <w:r>
        <w:t xml:space="preserve"> – Análise da População de Linguados Gigantes</w:t>
      </w:r>
    </w:p>
    <w:p w:rsidR="00AD7A4A" w:rsidRDefault="00AD7A4A" w:rsidP="00AD7A4A">
      <w:pPr>
        <w:pStyle w:val="normalTCC"/>
      </w:pPr>
      <w:r>
        <w:t>Como esperado o resultado encontrado foi o mesmo definido no exemplo do livro e pode ser visualizado na Figura 2</w:t>
      </w:r>
      <w:r w:rsidR="00354530">
        <w:t>5</w:t>
      </w:r>
      <w:r>
        <w:t xml:space="preserve">. </w:t>
      </w:r>
      <w:r w:rsidR="00396C96">
        <w:t>A</w:t>
      </w:r>
      <w:r>
        <w:t xml:space="preserve">s iterações do tempo variam de 0 a 19, </w:t>
      </w:r>
      <w:r w:rsidR="00396C96">
        <w:t xml:space="preserve">portanto </w:t>
      </w:r>
      <w:r>
        <w:t>o resultado do tempo 1,9 demonstra que a pop</w:t>
      </w:r>
      <w:r w:rsidR="006C307E">
        <w:t>ulação após dois anos será de 4</w:t>
      </w:r>
      <w:r>
        <w:t>6</w:t>
      </w:r>
      <w:r w:rsidR="006C307E">
        <w:t>.68</w:t>
      </w:r>
      <w:r>
        <w:t>0</w:t>
      </w:r>
      <w:r w:rsidR="006C307E">
        <w:t>.89</w:t>
      </w:r>
      <w:r>
        <w:t>7</w:t>
      </w:r>
      <w:r w:rsidR="006C307E">
        <w:t>,007 ou 46,6 x 10</w:t>
      </w:r>
      <w:r w:rsidR="006C307E">
        <w:rPr>
          <w:vertAlign w:val="superscript"/>
        </w:rPr>
        <w:t>6</w:t>
      </w:r>
      <w:r w:rsidR="006C307E">
        <w:t xml:space="preserve"> arredondado.</w:t>
      </w:r>
    </w:p>
    <w:p w:rsidR="00D54D4C" w:rsidRDefault="006C307E" w:rsidP="006C307E">
      <w:pPr>
        <w:pStyle w:val="normalTCC"/>
        <w:ind w:firstLine="0"/>
        <w:jc w:val="center"/>
      </w:pPr>
      <w:r>
        <w:rPr>
          <w:noProof/>
        </w:rPr>
        <w:lastRenderedPageBreak/>
        <w:drawing>
          <wp:inline distT="0" distB="0" distL="0" distR="0">
            <wp:extent cx="4687912" cy="5097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s.tiff"/>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87912" cy="5097490"/>
                    </a:xfrm>
                    <a:prstGeom prst="rect">
                      <a:avLst/>
                    </a:prstGeom>
                  </pic:spPr>
                </pic:pic>
              </a:graphicData>
            </a:graphic>
          </wp:inline>
        </w:drawing>
      </w:r>
    </w:p>
    <w:p w:rsidR="006C307E" w:rsidRDefault="006C307E" w:rsidP="006C307E">
      <w:pPr>
        <w:pStyle w:val="Subttulotcc"/>
      </w:pPr>
      <w:r>
        <w:t>Figura 2</w:t>
      </w:r>
      <w:r w:rsidR="00354530">
        <w:t>5</w:t>
      </w:r>
      <w:r>
        <w:t xml:space="preserve"> – Resultado da População de Linguado Gigante em 2 anos</w:t>
      </w:r>
    </w:p>
    <w:p w:rsidR="006C307E" w:rsidRDefault="006C307E" w:rsidP="006C307E">
      <w:pPr>
        <w:pStyle w:val="normalTCC"/>
      </w:pPr>
      <w:r>
        <w:t>Ainda analisa</w:t>
      </w:r>
      <w:r w:rsidR="00396C96">
        <w:t xml:space="preserve">ndo esta população, foi feita uma análise </w:t>
      </w:r>
      <w:r>
        <w:t xml:space="preserve">com </w:t>
      </w:r>
      <w:r w:rsidR="00396C96">
        <w:t xml:space="preserve">uma iteração </w:t>
      </w:r>
      <w:r>
        <w:t>maior para de</w:t>
      </w:r>
      <w:r w:rsidR="00396C96">
        <w:t xml:space="preserve">scobrir em quanto tempo esta </w:t>
      </w:r>
      <w:r w:rsidR="00354530">
        <w:t xml:space="preserve">população </w:t>
      </w:r>
      <w:r w:rsidR="00396C96">
        <w:t>irá</w:t>
      </w:r>
      <w:r>
        <w:t xml:space="preserve"> atingir o seu nível de saturação. Portanto</w:t>
      </w:r>
      <w:r w:rsidR="00396C96">
        <w:t>,</w:t>
      </w:r>
      <w:r>
        <w:t xml:space="preserve"> desta vez, ao fazer a análise</w:t>
      </w:r>
      <w:r w:rsidR="00354530">
        <w:t>,</w:t>
      </w:r>
      <w:r>
        <w:t xml:space="preserve"> foi alterado a quantidade de iterações para 100, o que representa uma estima</w:t>
      </w:r>
      <w:r w:rsidR="00396C96">
        <w:t>tiva para os próximos 10 anos. Como conclusão o resultado demonstrou</w:t>
      </w:r>
      <w:r>
        <w:t xml:space="preserve"> que a população quase atingirá sua capacidade ambiental neste período e que ela esta tendendo à estabilidade. Estes valores podem ser visualizados na Figura 2</w:t>
      </w:r>
      <w:r w:rsidR="00354530">
        <w:t>6</w:t>
      </w:r>
      <w:r>
        <w:t>.</w:t>
      </w:r>
    </w:p>
    <w:p w:rsidR="006C307E" w:rsidRDefault="006C307E" w:rsidP="006C307E">
      <w:pPr>
        <w:pStyle w:val="normalTCC"/>
        <w:ind w:firstLine="0"/>
        <w:jc w:val="center"/>
      </w:pPr>
      <w:r>
        <w:rPr>
          <w:noProof/>
        </w:rPr>
        <w:lastRenderedPageBreak/>
        <w:drawing>
          <wp:inline distT="0" distB="0" distL="0" distR="0">
            <wp:extent cx="4739070" cy="51531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s 10 anos .tiff"/>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739365" cy="5153439"/>
                    </a:xfrm>
                    <a:prstGeom prst="rect">
                      <a:avLst/>
                    </a:prstGeom>
                  </pic:spPr>
                </pic:pic>
              </a:graphicData>
            </a:graphic>
          </wp:inline>
        </w:drawing>
      </w:r>
    </w:p>
    <w:p w:rsidR="00396C96" w:rsidRDefault="00396C96" w:rsidP="00396C96">
      <w:pPr>
        <w:pStyle w:val="Subttulotcc"/>
      </w:pPr>
      <w:r>
        <w:t>Figura 2</w:t>
      </w:r>
      <w:r w:rsidR="00354530">
        <w:t>6</w:t>
      </w:r>
      <w:r>
        <w:t xml:space="preserve"> – Resultado da População de Linguado Gigante em 10 anos</w:t>
      </w:r>
    </w:p>
    <w:p w:rsidR="006C307E" w:rsidRDefault="006C307E" w:rsidP="006C307E">
      <w:pPr>
        <w:pStyle w:val="normalTCC"/>
      </w:pPr>
    </w:p>
    <w:p w:rsidR="00B424BF" w:rsidRDefault="00B424BF" w:rsidP="006C307E">
      <w:pPr>
        <w:pStyle w:val="normalTCC"/>
      </w:pPr>
    </w:p>
    <w:p w:rsidR="00B424BF" w:rsidRDefault="00B424BF" w:rsidP="006C307E">
      <w:pPr>
        <w:pStyle w:val="normalTCC"/>
      </w:pPr>
    </w:p>
    <w:p w:rsidR="00B424BF" w:rsidRDefault="00B424BF" w:rsidP="006C307E">
      <w:pPr>
        <w:pStyle w:val="normalTCC"/>
      </w:pPr>
    </w:p>
    <w:p w:rsidR="00B424BF" w:rsidRDefault="00B424BF" w:rsidP="006C307E">
      <w:pPr>
        <w:pStyle w:val="normalTCC"/>
      </w:pPr>
    </w:p>
    <w:p w:rsidR="00B424BF" w:rsidRDefault="00B424BF" w:rsidP="006C307E">
      <w:pPr>
        <w:pStyle w:val="normalTCC"/>
      </w:pPr>
    </w:p>
    <w:p w:rsidR="00B424BF" w:rsidRDefault="00B424BF" w:rsidP="006C307E">
      <w:pPr>
        <w:pStyle w:val="normalTCC"/>
      </w:pPr>
    </w:p>
    <w:p w:rsidR="00B424BF" w:rsidRDefault="00B424BF" w:rsidP="006C307E">
      <w:pPr>
        <w:pStyle w:val="normalTCC"/>
      </w:pPr>
    </w:p>
    <w:p w:rsidR="00B424BF" w:rsidRDefault="00B424BF" w:rsidP="006C307E">
      <w:pPr>
        <w:pStyle w:val="normalTCC"/>
      </w:pPr>
    </w:p>
    <w:p w:rsidR="00270306" w:rsidRPr="00B85E10" w:rsidRDefault="00270306" w:rsidP="00B85E10">
      <w:pPr>
        <w:pStyle w:val="normalTCC"/>
      </w:pPr>
    </w:p>
    <w:p w:rsidR="00FE4518" w:rsidRPr="007326BA" w:rsidRDefault="00F03897" w:rsidP="00FE4518">
      <w:pPr>
        <w:pStyle w:val="Ttulo1"/>
        <w:numPr>
          <w:ilvl w:val="0"/>
          <w:numId w:val="1"/>
        </w:numPr>
      </w:pPr>
      <w:bookmarkStart w:id="28" w:name="_Toc234289766"/>
      <w:r w:rsidRPr="007326BA">
        <w:lastRenderedPageBreak/>
        <w:t>CONCLUSÃO</w:t>
      </w:r>
      <w:bookmarkEnd w:id="28"/>
    </w:p>
    <w:p w:rsidR="00FE4518" w:rsidRPr="007326BA" w:rsidRDefault="00FE4518" w:rsidP="00FE4518">
      <w:pPr>
        <w:pStyle w:val="normalTCC"/>
      </w:pPr>
      <w:r w:rsidRPr="007326BA">
        <w:t>Foi realizado um estudo sobre como utilizar um recurso natural de maneira sustentável por meio de uma análise preditiva sobre a dinamicidade de populações</w:t>
      </w:r>
      <w:r w:rsidR="001870D1">
        <w:t>. Também foi</w:t>
      </w:r>
      <w:r w:rsidRPr="007326BA">
        <w:t xml:space="preserve"> desenvolvida uma ferramenta </w:t>
      </w:r>
      <w:r w:rsidR="001870D1">
        <w:t>que automatiza</w:t>
      </w:r>
      <w:r w:rsidRPr="007326BA">
        <w:t xml:space="preserve"> os resultados e, para agregar valor ao trabalho, foram utilizadas duas técnicas de visualização das informações geradas. As principais contribuições desse trabalho foram:</w:t>
      </w:r>
    </w:p>
    <w:p w:rsidR="00FE4518" w:rsidRPr="007326BA" w:rsidRDefault="00FE4518" w:rsidP="00FE4518">
      <w:pPr>
        <w:pStyle w:val="normalTCC"/>
        <w:numPr>
          <w:ilvl w:val="0"/>
          <w:numId w:val="25"/>
        </w:numPr>
      </w:pPr>
      <w:r w:rsidRPr="007326BA">
        <w:t>O usuário tem a capacidade de visualizar a informação graficamente, o que permite uma rápida compreensão dos resultados, visto que haverá uma maior percepção do que irá acontecer com a população estudada.</w:t>
      </w:r>
    </w:p>
    <w:p w:rsidR="00FE4518" w:rsidRPr="007326BA" w:rsidRDefault="00FE4518" w:rsidP="00FE4518">
      <w:pPr>
        <w:pStyle w:val="normalTCC"/>
        <w:numPr>
          <w:ilvl w:val="0"/>
          <w:numId w:val="25"/>
        </w:numPr>
      </w:pPr>
      <w:r w:rsidRPr="007326BA">
        <w:t>O usuário possui a opção de visualizar consultas anteriores, o que permite o mesmo comparar a mudança do comportamento dos dados a partir das alterações de suas ações.</w:t>
      </w:r>
    </w:p>
    <w:p w:rsidR="00FE4518" w:rsidRPr="00C74C43" w:rsidRDefault="00001988" w:rsidP="00FE4518">
      <w:pPr>
        <w:pStyle w:val="normalTCC"/>
        <w:numPr>
          <w:ilvl w:val="0"/>
          <w:numId w:val="25"/>
        </w:numPr>
      </w:pPr>
      <w:r w:rsidRPr="00C74C43">
        <w:t>O r</w:t>
      </w:r>
      <w:r w:rsidR="002C00EE" w:rsidRPr="00C74C43">
        <w:t>esultado numérico</w:t>
      </w:r>
      <w:r w:rsidRPr="00C74C43">
        <w:t xml:space="preserve"> gerado</w:t>
      </w:r>
      <w:r w:rsidR="002C00EE" w:rsidRPr="00C74C43">
        <w:t>, dá uma melhor perspectiva da quantidade de peixes que u</w:t>
      </w:r>
      <w:r w:rsidRPr="00C74C43">
        <w:t>suário terá em cada iteração</w:t>
      </w:r>
      <w:r w:rsidR="00050A3C" w:rsidRPr="00C74C43">
        <w:t>, permitindo que o pescador analise se, no tempo atual, compensará ir ao seu ponto de extração.</w:t>
      </w:r>
    </w:p>
    <w:p w:rsidR="00050A3C" w:rsidRDefault="00050A3C" w:rsidP="00FE4518">
      <w:pPr>
        <w:pStyle w:val="normalTCC"/>
        <w:numPr>
          <w:ilvl w:val="0"/>
          <w:numId w:val="25"/>
        </w:numPr>
      </w:pPr>
      <w:r w:rsidRPr="00C74C43">
        <w:t>O programa permitirá uma análise sobre o comportamento das quantidades pré-estipuladas de peixes que serão repovoados no rio, mostrando se o valor será suficiente.</w:t>
      </w:r>
    </w:p>
    <w:p w:rsidR="00F95DCF" w:rsidRDefault="00F95DCF" w:rsidP="00F95DCF">
      <w:pPr>
        <w:pStyle w:val="normalTCC"/>
      </w:pPr>
    </w:p>
    <w:p w:rsidR="00F95DCF" w:rsidRDefault="00F95DCF" w:rsidP="00F95DCF">
      <w:pPr>
        <w:pStyle w:val="normalTCC"/>
      </w:pPr>
    </w:p>
    <w:p w:rsidR="00F95DCF" w:rsidRDefault="00F95DCF" w:rsidP="00F95DCF">
      <w:pPr>
        <w:pStyle w:val="normalTCC"/>
      </w:pPr>
    </w:p>
    <w:p w:rsidR="00F95DCF" w:rsidRDefault="00F95DCF" w:rsidP="00F95DCF">
      <w:pPr>
        <w:pStyle w:val="normalTCC"/>
      </w:pPr>
    </w:p>
    <w:p w:rsidR="00F95DCF" w:rsidRDefault="00F95DCF" w:rsidP="00F95DCF">
      <w:pPr>
        <w:pStyle w:val="normalTCC"/>
      </w:pPr>
    </w:p>
    <w:p w:rsidR="00F95DCF" w:rsidRDefault="00F95DCF" w:rsidP="00F95DCF">
      <w:pPr>
        <w:pStyle w:val="normalTCC"/>
      </w:pPr>
    </w:p>
    <w:p w:rsidR="00F95DCF" w:rsidRDefault="00F95DCF" w:rsidP="00F95DCF">
      <w:pPr>
        <w:pStyle w:val="normalTCC"/>
      </w:pPr>
    </w:p>
    <w:p w:rsidR="00F95DCF" w:rsidRDefault="00F95DCF" w:rsidP="00F95DCF">
      <w:pPr>
        <w:pStyle w:val="normalTCC"/>
      </w:pPr>
    </w:p>
    <w:p w:rsidR="00F95DCF" w:rsidRDefault="00F95DCF" w:rsidP="00F95DCF">
      <w:pPr>
        <w:pStyle w:val="normalTCC"/>
      </w:pPr>
    </w:p>
    <w:p w:rsidR="00F95DCF" w:rsidRDefault="00F95DCF" w:rsidP="005559B2">
      <w:pPr>
        <w:pStyle w:val="normalTCC"/>
        <w:ind w:firstLine="0"/>
      </w:pPr>
    </w:p>
    <w:p w:rsidR="003A55C2" w:rsidRPr="00C74C43" w:rsidRDefault="003A55C2" w:rsidP="005559B2">
      <w:pPr>
        <w:pStyle w:val="normalTCC"/>
        <w:ind w:firstLine="0"/>
      </w:pPr>
    </w:p>
    <w:p w:rsidR="00FE4518" w:rsidRPr="007326BA" w:rsidRDefault="00F03897" w:rsidP="001B06A5">
      <w:pPr>
        <w:pStyle w:val="Ttulo1"/>
      </w:pPr>
      <w:bookmarkStart w:id="29" w:name="_Toc234289767"/>
      <w:r w:rsidRPr="007326BA">
        <w:lastRenderedPageBreak/>
        <w:t>TRABALHOS FUTUROS</w:t>
      </w:r>
      <w:bookmarkEnd w:id="29"/>
    </w:p>
    <w:p w:rsidR="008D0383" w:rsidRDefault="00050A3C" w:rsidP="00FE4518">
      <w:pPr>
        <w:pStyle w:val="normalTCC"/>
      </w:pPr>
      <w:r>
        <w:t xml:space="preserve">Como trabalhos futuros </w:t>
      </w:r>
      <w:r w:rsidR="008D0383">
        <w:t>são propostos:</w:t>
      </w:r>
    </w:p>
    <w:p w:rsidR="00FE4518" w:rsidRDefault="008D0383" w:rsidP="008D0383">
      <w:pPr>
        <w:pStyle w:val="normalTCC"/>
        <w:numPr>
          <w:ilvl w:val="0"/>
          <w:numId w:val="27"/>
        </w:numPr>
      </w:pPr>
      <w:r>
        <w:t>O</w:t>
      </w:r>
      <w:r w:rsidR="00050A3C">
        <w:t xml:space="preserve"> refinamento da ferramenta para que esta se adeque a populações  específicas, não necessitando </w:t>
      </w:r>
      <w:r w:rsidR="000A74F2">
        <w:t>assim d</w:t>
      </w:r>
      <w:r w:rsidR="00050A3C">
        <w:t>a inserção de todos os dados iniciais de análise</w:t>
      </w:r>
      <w:r w:rsidR="000A74F2">
        <w:t xml:space="preserve"> já que estes se encontrarão fixados no sistema</w:t>
      </w:r>
      <w:r w:rsidR="00050A3C">
        <w:t>.</w:t>
      </w:r>
    </w:p>
    <w:p w:rsidR="008D0383" w:rsidRDefault="008D0383" w:rsidP="008D0383">
      <w:pPr>
        <w:pStyle w:val="normalTCC"/>
        <w:numPr>
          <w:ilvl w:val="0"/>
          <w:numId w:val="27"/>
        </w:numPr>
      </w:pPr>
      <w:r>
        <w:t>A inserção de outros métodos de avaliação dos resultados que ajudariam ainda mais o usuário.</w:t>
      </w:r>
    </w:p>
    <w:p w:rsidR="008D0383" w:rsidRDefault="008D0383" w:rsidP="008D0383">
      <w:pPr>
        <w:pStyle w:val="normalTCC"/>
        <w:numPr>
          <w:ilvl w:val="0"/>
          <w:numId w:val="27"/>
        </w:numPr>
      </w:pPr>
      <w:r>
        <w:t xml:space="preserve">Um estudo refinado sobre o erro gerado nos resultados do método de Euler em decorrência do truncamento dos valores de </w:t>
      </w:r>
      <w:r w:rsidR="00917FAD">
        <w:t>pontos flutuantes</w:t>
      </w:r>
      <w:r>
        <w:t xml:space="preserve"> para </w:t>
      </w:r>
      <w:r w:rsidR="002B6723">
        <w:t>inteiro.</w:t>
      </w:r>
    </w:p>
    <w:p w:rsidR="002B6723" w:rsidRDefault="002B6723" w:rsidP="008D0383">
      <w:pPr>
        <w:pStyle w:val="normalTCC"/>
        <w:numPr>
          <w:ilvl w:val="0"/>
          <w:numId w:val="27"/>
        </w:numPr>
      </w:pPr>
      <w:r>
        <w:t>Fazer uma comparação dos resultados gerados com a aplicação das modificações do Método de Euler e do próprio método aplicado neste software na perspectiva de encontrar um modelo que possa ser mais rápido.</w:t>
      </w:r>
    </w:p>
    <w:p w:rsidR="008D0383" w:rsidRDefault="008D0383" w:rsidP="008D0383">
      <w:pPr>
        <w:pStyle w:val="normalTCC"/>
        <w:numPr>
          <w:ilvl w:val="0"/>
          <w:numId w:val="27"/>
        </w:numPr>
      </w:pPr>
      <w:r>
        <w:t xml:space="preserve">A criação de uma versão móvel deste software </w:t>
      </w:r>
      <w:r w:rsidR="002B6723">
        <w:t>que possa viabilizar, por exemplo, a utilização deste software em uma plataforma Android.</w:t>
      </w:r>
    </w:p>
    <w:p w:rsidR="00FE4518" w:rsidRDefault="00FE4518" w:rsidP="00FE4518">
      <w:pPr>
        <w:rPr>
          <w:rFonts w:ascii="Arial" w:hAnsi="Arial" w:cs="Arial"/>
          <w:iCs/>
        </w:rPr>
      </w:pPr>
    </w:p>
    <w:p w:rsidR="000A74F2" w:rsidRDefault="000A74F2" w:rsidP="00FE4518">
      <w:pPr>
        <w:rPr>
          <w:rFonts w:ascii="Arial" w:hAnsi="Arial" w:cs="Arial"/>
          <w:iCs/>
        </w:rPr>
      </w:pPr>
    </w:p>
    <w:p w:rsidR="000A74F2" w:rsidRPr="007326BA" w:rsidRDefault="000A74F2" w:rsidP="00FE4518">
      <w:pPr>
        <w:rPr>
          <w:rFonts w:ascii="Arial" w:hAnsi="Arial" w:cs="Arial"/>
          <w:iCs/>
        </w:rPr>
      </w:pPr>
    </w:p>
    <w:p w:rsidR="00FE4518" w:rsidRDefault="00FE4518"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2B6723" w:rsidRDefault="002B6723" w:rsidP="00FE4518">
      <w:pPr>
        <w:rPr>
          <w:rFonts w:ascii="Arial" w:hAnsi="Arial" w:cs="Arial"/>
          <w:iCs/>
        </w:rPr>
      </w:pPr>
    </w:p>
    <w:p w:rsidR="00B424BF" w:rsidRDefault="00B424BF" w:rsidP="00FE4518">
      <w:pPr>
        <w:rPr>
          <w:rFonts w:ascii="Arial" w:hAnsi="Arial" w:cs="Arial"/>
          <w:iCs/>
        </w:rPr>
      </w:pPr>
    </w:p>
    <w:p w:rsidR="00FE4518" w:rsidRPr="007326BA" w:rsidRDefault="00C14B8A" w:rsidP="00C14B8A">
      <w:pPr>
        <w:pStyle w:val="Ttulo1"/>
        <w:numPr>
          <w:ilvl w:val="0"/>
          <w:numId w:val="0"/>
        </w:numPr>
        <w:ind w:left="432" w:hanging="432"/>
      </w:pPr>
      <w:bookmarkStart w:id="30" w:name="_Toc234289768"/>
      <w:r w:rsidRPr="007326BA">
        <w:lastRenderedPageBreak/>
        <w:t>REFERÊNCIAS</w:t>
      </w:r>
      <w:bookmarkEnd w:id="30"/>
    </w:p>
    <w:p w:rsidR="00FE4518" w:rsidRPr="009B55A0" w:rsidRDefault="00FE4518" w:rsidP="00FE4518">
      <w:pPr>
        <w:rPr>
          <w:rFonts w:ascii="Arial" w:hAnsi="Arial" w:cs="Arial"/>
          <w:iCs/>
        </w:rPr>
      </w:pPr>
    </w:p>
    <w:p w:rsidR="00FE4518" w:rsidRPr="007326BA" w:rsidRDefault="00FE4518" w:rsidP="00FE4518">
      <w:pPr>
        <w:rPr>
          <w:rFonts w:ascii="Arial" w:hAnsi="Arial" w:cs="Arial"/>
          <w:iCs/>
        </w:rPr>
      </w:pPr>
      <w:r w:rsidRPr="007326BA">
        <w:rPr>
          <w:rFonts w:ascii="Arial" w:hAnsi="Arial" w:cs="Arial"/>
          <w:iCs/>
        </w:rPr>
        <w:t>ALEIXO, S.</w:t>
      </w:r>
      <w:r w:rsidR="00B424BF">
        <w:rPr>
          <w:rFonts w:ascii="Arial" w:hAnsi="Arial" w:cs="Arial"/>
          <w:iCs/>
        </w:rPr>
        <w:t xml:space="preserve"> </w:t>
      </w:r>
      <w:r w:rsidRPr="007326BA">
        <w:rPr>
          <w:rFonts w:ascii="Arial" w:hAnsi="Arial" w:cs="Arial"/>
          <w:iCs/>
        </w:rPr>
        <w:t>M.</w:t>
      </w:r>
      <w:r w:rsidR="00B424BF">
        <w:rPr>
          <w:rFonts w:ascii="Arial" w:hAnsi="Arial" w:cs="Arial"/>
          <w:iCs/>
        </w:rPr>
        <w:t xml:space="preserve"> </w:t>
      </w:r>
      <w:r w:rsidRPr="007326BA">
        <w:rPr>
          <w:rFonts w:ascii="Arial" w:hAnsi="Arial" w:cs="Arial"/>
          <w:iCs/>
        </w:rPr>
        <w:t>S.</w:t>
      </w:r>
      <w:r w:rsidR="00B424BF">
        <w:rPr>
          <w:rFonts w:ascii="Arial" w:hAnsi="Arial" w:cs="Arial"/>
          <w:iCs/>
        </w:rPr>
        <w:t xml:space="preserve"> </w:t>
      </w:r>
      <w:r w:rsidRPr="007326BA">
        <w:rPr>
          <w:rFonts w:ascii="Arial" w:hAnsi="Arial" w:cs="Arial"/>
          <w:iCs/>
        </w:rPr>
        <w:t xml:space="preserve">F. </w:t>
      </w:r>
      <w:r w:rsidRPr="007326BA">
        <w:rPr>
          <w:rFonts w:ascii="Arial" w:hAnsi="Arial" w:cs="Arial"/>
          <w:b/>
          <w:iCs/>
        </w:rPr>
        <w:t>Métodos Analíticos em Probabilidade e Métodos Probabilísticos em Análise: Fractalidade Associada aos</w:t>
      </w:r>
      <w:r w:rsidR="00B424BF">
        <w:rPr>
          <w:rFonts w:ascii="Arial" w:hAnsi="Arial" w:cs="Arial"/>
          <w:b/>
          <w:iCs/>
        </w:rPr>
        <w:t xml:space="preserve"> </w:t>
      </w:r>
      <w:r w:rsidRPr="007326BA">
        <w:rPr>
          <w:rFonts w:ascii="Arial" w:hAnsi="Arial" w:cs="Arial"/>
          <w:b/>
          <w:iCs/>
        </w:rPr>
        <w:t>Modelos Beta</w:t>
      </w:r>
      <w:r w:rsidR="00B424BF">
        <w:rPr>
          <w:rFonts w:ascii="Arial" w:hAnsi="Arial" w:cs="Arial"/>
          <w:b/>
          <w:iCs/>
        </w:rPr>
        <w:t xml:space="preserve"> </w:t>
      </w:r>
      <w:r w:rsidRPr="007326BA">
        <w:rPr>
          <w:rFonts w:ascii="Arial" w:hAnsi="Arial" w:cs="Arial"/>
          <w:b/>
          <w:iCs/>
        </w:rPr>
        <w:t>(</w:t>
      </w:r>
      <w:r w:rsidR="00B424BF" w:rsidRPr="007326BA">
        <w:rPr>
          <w:rFonts w:ascii="Arial" w:hAnsi="Arial" w:cs="Arial"/>
          <w:b/>
          <w:iCs/>
        </w:rPr>
        <w:t xml:space="preserve">p, </w:t>
      </w:r>
      <w:r w:rsidRPr="007326BA">
        <w:rPr>
          <w:rFonts w:ascii="Arial" w:hAnsi="Arial" w:cs="Arial"/>
          <w:b/>
          <w:iCs/>
        </w:rPr>
        <w:t>q), Evolução de Populações e Dimensões de Hausdor</w:t>
      </w:r>
      <w:r w:rsidRPr="007326BA">
        <w:rPr>
          <w:rFonts w:ascii="Arial" w:hAnsi="Arial" w:cs="Arial"/>
          <w:iCs/>
        </w:rPr>
        <w:t xml:space="preserve">. </w:t>
      </w:r>
      <w:r w:rsidR="00A36D89" w:rsidRPr="007326BA">
        <w:rPr>
          <w:rFonts w:ascii="Arial" w:hAnsi="Arial" w:cs="Arial"/>
          <w:iCs/>
        </w:rPr>
        <w:t>Univer</w:t>
      </w:r>
      <w:r w:rsidR="00A36D89">
        <w:rPr>
          <w:rFonts w:ascii="Arial" w:hAnsi="Arial" w:cs="Arial"/>
          <w:iCs/>
        </w:rPr>
        <w:t>sidade De Lisboa: Doutoramento em Estatística e</w:t>
      </w:r>
      <w:r w:rsidR="00A36D89" w:rsidRPr="007326BA">
        <w:rPr>
          <w:rFonts w:ascii="Arial" w:hAnsi="Arial" w:cs="Arial"/>
          <w:iCs/>
        </w:rPr>
        <w:t xml:space="preserve"> Investigação Operacional, 2008</w:t>
      </w:r>
      <w:r w:rsidRPr="007326BA">
        <w:rPr>
          <w:rFonts w:ascii="Arial" w:hAnsi="Arial" w:cs="Arial"/>
          <w:iCs/>
        </w:rPr>
        <w:t>. Disponívelem:</w:t>
      </w:r>
      <w:r w:rsidR="00A36D89">
        <w:rPr>
          <w:rFonts w:ascii="Arial" w:hAnsi="Arial" w:cs="Arial"/>
          <w:iCs/>
        </w:rPr>
        <w:t>&lt;</w:t>
      </w:r>
      <w:r w:rsidRPr="007326BA">
        <w:rPr>
          <w:rFonts w:ascii="Arial" w:hAnsi="Arial" w:cs="Arial"/>
          <w:iCs/>
        </w:rPr>
        <w:t>http://reposit</w:t>
      </w:r>
      <w:r w:rsidR="00A36D89">
        <w:rPr>
          <w:rFonts w:ascii="Arial" w:hAnsi="Arial" w:cs="Arial"/>
          <w:iCs/>
        </w:rPr>
        <w:t>orio.ul.pt/bitstream/10451/1582</w:t>
      </w:r>
      <w:r w:rsidRPr="007326BA">
        <w:rPr>
          <w:rFonts w:ascii="Arial" w:hAnsi="Arial" w:cs="Arial"/>
          <w:iCs/>
        </w:rPr>
        <w:t>/1/17022_Tese_Sandra_Aleixo.pdf&gt;. Acesso em: 23 de maio de 2013.</w:t>
      </w:r>
    </w:p>
    <w:p w:rsidR="00FE4518" w:rsidRPr="007326BA" w:rsidRDefault="00FE4518" w:rsidP="00FE4518">
      <w:pPr>
        <w:rPr>
          <w:rFonts w:ascii="Arial" w:hAnsi="Arial" w:cs="Arial"/>
          <w:iCs/>
        </w:rPr>
      </w:pPr>
    </w:p>
    <w:p w:rsidR="00FE4518" w:rsidRPr="007326BA" w:rsidRDefault="00FE4518" w:rsidP="00FE4518">
      <w:pPr>
        <w:rPr>
          <w:rFonts w:ascii="Arial" w:hAnsi="Arial" w:cs="Arial"/>
          <w:iCs/>
        </w:rPr>
      </w:pPr>
      <w:r w:rsidRPr="007326BA">
        <w:rPr>
          <w:rFonts w:ascii="Arial" w:hAnsi="Arial" w:cs="Arial"/>
          <w:iCs/>
        </w:rPr>
        <w:t xml:space="preserve">ASCENCIO, A. F. G; CAMPOS, E. A. V. </w:t>
      </w:r>
      <w:r w:rsidRPr="007326BA">
        <w:rPr>
          <w:rFonts w:ascii="Arial" w:hAnsi="Arial" w:cs="Arial"/>
          <w:b/>
          <w:iCs/>
        </w:rPr>
        <w:t>Fundamentos da Programação de Computadores</w:t>
      </w:r>
      <w:r w:rsidRPr="007326BA">
        <w:rPr>
          <w:rFonts w:ascii="Arial" w:hAnsi="Arial" w:cs="Arial"/>
          <w:iCs/>
        </w:rPr>
        <w:t xml:space="preserve">. 3ª ed. São Paulo: Pearson Prentice Hall, 2012. </w:t>
      </w:r>
    </w:p>
    <w:p w:rsidR="00FE4518" w:rsidRPr="007326BA" w:rsidRDefault="00FE4518" w:rsidP="00FE4518">
      <w:pPr>
        <w:rPr>
          <w:rFonts w:ascii="Arial" w:hAnsi="Arial" w:cs="Arial"/>
          <w:iCs/>
        </w:rPr>
      </w:pPr>
    </w:p>
    <w:p w:rsidR="00FE4518" w:rsidRPr="007326BA" w:rsidRDefault="00FE4518" w:rsidP="00FE4518">
      <w:pPr>
        <w:rPr>
          <w:rFonts w:ascii="Arial" w:hAnsi="Arial" w:cs="Arial"/>
          <w:iCs/>
        </w:rPr>
      </w:pPr>
      <w:r w:rsidRPr="007326BA">
        <w:rPr>
          <w:rFonts w:ascii="Arial" w:hAnsi="Arial" w:cs="Arial"/>
          <w:iCs/>
        </w:rPr>
        <w:t xml:space="preserve">BASSANEZI, R. C; FERREIRA, W. C. </w:t>
      </w:r>
      <w:r w:rsidRPr="007326BA">
        <w:rPr>
          <w:rFonts w:ascii="Arial" w:hAnsi="Arial" w:cs="Arial"/>
          <w:b/>
          <w:iCs/>
        </w:rPr>
        <w:t>Equações Diferenciais com aplicações</w:t>
      </w:r>
      <w:r w:rsidRPr="007326BA">
        <w:rPr>
          <w:rFonts w:ascii="Arial" w:hAnsi="Arial" w:cs="Arial"/>
          <w:iCs/>
        </w:rPr>
        <w:t>. São Paulo: HARBRA Ltda., 1988.</w:t>
      </w:r>
    </w:p>
    <w:p w:rsidR="00FE4518" w:rsidRPr="007326BA" w:rsidRDefault="00FE4518" w:rsidP="00FE4518">
      <w:pPr>
        <w:rPr>
          <w:rFonts w:ascii="Arial" w:hAnsi="Arial" w:cs="Arial"/>
          <w:iCs/>
        </w:rPr>
      </w:pPr>
    </w:p>
    <w:p w:rsidR="00FE4518" w:rsidRPr="007326BA" w:rsidRDefault="00FE4518" w:rsidP="00FE4518">
      <w:pPr>
        <w:rPr>
          <w:rFonts w:ascii="Arial" w:hAnsi="Arial" w:cs="Arial"/>
          <w:iCs/>
        </w:rPr>
      </w:pPr>
      <w:r w:rsidRPr="007326BA">
        <w:rPr>
          <w:rFonts w:ascii="Arial" w:hAnsi="Arial" w:cs="Arial"/>
          <w:iCs/>
        </w:rPr>
        <w:t xml:space="preserve">BOYCE, W. E; DIPRIMA, R.C. </w:t>
      </w:r>
      <w:r w:rsidRPr="007326BA">
        <w:rPr>
          <w:rFonts w:ascii="Arial" w:hAnsi="Arial" w:cs="Arial"/>
          <w:b/>
          <w:iCs/>
        </w:rPr>
        <w:t>Equações Diferenciais Elementares e Problemas de Valores de Contorno</w:t>
      </w:r>
      <w:r w:rsidRPr="007326BA">
        <w:rPr>
          <w:rFonts w:ascii="Arial" w:hAnsi="Arial" w:cs="Arial"/>
          <w:iCs/>
        </w:rPr>
        <w:t>. 6. ed. Rio de Janeiro: LTC, 1999.</w:t>
      </w:r>
    </w:p>
    <w:p w:rsidR="00FE4518" w:rsidRPr="007326BA" w:rsidRDefault="00FE4518" w:rsidP="00FE4518">
      <w:pPr>
        <w:rPr>
          <w:rFonts w:ascii="Arial" w:hAnsi="Arial" w:cs="Arial"/>
          <w:shd w:val="clear" w:color="auto" w:fill="FFFFFF"/>
          <w:lang w:eastAsia="en-US"/>
        </w:rPr>
      </w:pPr>
    </w:p>
    <w:p w:rsidR="00FE4518" w:rsidRPr="007326BA" w:rsidRDefault="00FE4518" w:rsidP="00FE4518">
      <w:pPr>
        <w:rPr>
          <w:rFonts w:ascii="Arial" w:hAnsi="Arial" w:cs="Arial"/>
          <w:lang w:eastAsia="en-US"/>
        </w:rPr>
      </w:pPr>
      <w:r w:rsidRPr="007326BA">
        <w:rPr>
          <w:rFonts w:ascii="Arial" w:hAnsi="Arial" w:cs="Arial"/>
          <w:shd w:val="clear" w:color="auto" w:fill="FFFFFF"/>
          <w:lang w:eastAsia="en-US"/>
        </w:rPr>
        <w:t xml:space="preserve">BRASIL. </w:t>
      </w:r>
      <w:r w:rsidRPr="007326BA">
        <w:rPr>
          <w:rFonts w:ascii="Arial" w:hAnsi="Arial" w:cs="Arial"/>
          <w:b/>
          <w:shd w:val="clear" w:color="auto" w:fill="FFFFFF"/>
          <w:lang w:eastAsia="en-US"/>
        </w:rPr>
        <w:t>Ministério da Pesca e Aquicultura</w:t>
      </w:r>
      <w:r w:rsidRPr="007326BA">
        <w:rPr>
          <w:rFonts w:ascii="Arial" w:hAnsi="Arial" w:cs="Arial"/>
          <w:shd w:val="clear" w:color="auto" w:fill="FFFFFF"/>
          <w:lang w:eastAsia="en-US"/>
        </w:rPr>
        <w:t xml:space="preserve">. Disponível em: </w:t>
      </w:r>
      <w:r w:rsidRPr="007326BA">
        <w:rPr>
          <w:rFonts w:ascii="Arial" w:hAnsi="Arial" w:cs="Arial"/>
          <w:iCs/>
        </w:rPr>
        <w:t>&lt;http://www.mpa.gov.br/index.php/pescampa/artesanal&gt;. Acesso em: 03 de setembro de 2012.</w:t>
      </w:r>
    </w:p>
    <w:p w:rsidR="00FE4518" w:rsidRPr="007326BA" w:rsidRDefault="00FE4518" w:rsidP="00FE4518">
      <w:pPr>
        <w:rPr>
          <w:rFonts w:ascii="Arial" w:hAnsi="Arial" w:cs="Arial"/>
          <w:iCs/>
        </w:rPr>
      </w:pPr>
    </w:p>
    <w:p w:rsidR="00FE4518" w:rsidRPr="007326BA" w:rsidRDefault="00FE4518" w:rsidP="00FE4518">
      <w:pPr>
        <w:rPr>
          <w:rFonts w:ascii="Arial" w:hAnsi="Arial" w:cs="Arial"/>
          <w:iCs/>
          <w:lang w:val="en-US"/>
        </w:rPr>
      </w:pPr>
      <w:r w:rsidRPr="00B424BF">
        <w:rPr>
          <w:rFonts w:ascii="Arial" w:hAnsi="Arial" w:cs="Arial"/>
          <w:iCs/>
          <w:lang w:val="en-US"/>
        </w:rPr>
        <w:t xml:space="preserve">CLARK, C. W. </w:t>
      </w:r>
      <w:r w:rsidRPr="00B424BF">
        <w:rPr>
          <w:rFonts w:ascii="Arial" w:hAnsi="Arial" w:cs="Arial"/>
          <w:b/>
          <w:iCs/>
          <w:lang w:val="en-US"/>
        </w:rPr>
        <w:t>Mathematical</w:t>
      </w:r>
      <w:r w:rsidR="00B424BF" w:rsidRPr="00B424BF">
        <w:rPr>
          <w:rFonts w:ascii="Arial" w:hAnsi="Arial" w:cs="Arial"/>
          <w:b/>
          <w:iCs/>
          <w:lang w:val="en-US"/>
        </w:rPr>
        <w:t xml:space="preserve"> </w:t>
      </w:r>
      <w:r w:rsidRPr="00B424BF">
        <w:rPr>
          <w:rFonts w:ascii="Arial" w:hAnsi="Arial" w:cs="Arial"/>
          <w:b/>
          <w:iCs/>
          <w:lang w:val="en-US"/>
        </w:rPr>
        <w:t xml:space="preserve">Bioeconomics (3ª </w:t>
      </w:r>
      <w:r w:rsidR="00B424BF" w:rsidRPr="00B424BF">
        <w:rPr>
          <w:rFonts w:ascii="Arial" w:hAnsi="Arial" w:cs="Arial"/>
          <w:b/>
          <w:iCs/>
          <w:lang w:val="en-US"/>
        </w:rPr>
        <w:t>Ed</w:t>
      </w:r>
      <w:r w:rsidRPr="00B424BF">
        <w:rPr>
          <w:rFonts w:ascii="Arial" w:hAnsi="Arial" w:cs="Arial"/>
          <w:b/>
          <w:iCs/>
          <w:lang w:val="en-US"/>
        </w:rPr>
        <w:t>.)</w:t>
      </w:r>
      <w:r w:rsidRPr="00B424BF">
        <w:rPr>
          <w:rFonts w:ascii="Arial" w:hAnsi="Arial" w:cs="Arial"/>
          <w:iCs/>
          <w:lang w:val="en-US"/>
        </w:rPr>
        <w:t xml:space="preserve">. </w:t>
      </w:r>
      <w:r w:rsidRPr="007326BA">
        <w:rPr>
          <w:rFonts w:ascii="Arial" w:hAnsi="Arial" w:cs="Arial"/>
          <w:iCs/>
          <w:lang w:val="en-US"/>
        </w:rPr>
        <w:t>New Jersey: John Wiley &amp; Sons, Inc. 2010.</w:t>
      </w:r>
    </w:p>
    <w:p w:rsidR="00FE4518" w:rsidRPr="007326BA" w:rsidRDefault="00FE4518" w:rsidP="00FE4518">
      <w:pPr>
        <w:rPr>
          <w:rFonts w:ascii="Arial" w:hAnsi="Arial" w:cs="Arial"/>
          <w:iCs/>
          <w:lang w:val="en-US"/>
        </w:rPr>
      </w:pPr>
    </w:p>
    <w:p w:rsidR="00FE4518" w:rsidRPr="007326BA" w:rsidRDefault="000A74F2" w:rsidP="00FE4518">
      <w:pPr>
        <w:rPr>
          <w:rFonts w:ascii="Arial" w:hAnsi="Arial" w:cs="Arial"/>
          <w:iCs/>
          <w:lang w:val="en-US"/>
        </w:rPr>
      </w:pPr>
      <w:r>
        <w:rPr>
          <w:rFonts w:ascii="Arial" w:hAnsi="Arial" w:cs="Arial"/>
          <w:iCs/>
        </w:rPr>
        <w:t>DEITEL, P. J</w:t>
      </w:r>
      <w:r w:rsidR="00FE4518" w:rsidRPr="000A74F2">
        <w:rPr>
          <w:rFonts w:ascii="Arial" w:hAnsi="Arial" w:cs="Arial"/>
          <w:iCs/>
        </w:rPr>
        <w:t xml:space="preserve">. </w:t>
      </w:r>
      <w:r w:rsidR="00FE4518" w:rsidRPr="000A74F2">
        <w:rPr>
          <w:rFonts w:ascii="Arial" w:hAnsi="Arial" w:cs="Arial"/>
          <w:b/>
          <w:iCs/>
        </w:rPr>
        <w:t>Java: como programar</w:t>
      </w:r>
      <w:r w:rsidR="00FE4518" w:rsidRPr="000A74F2">
        <w:rPr>
          <w:rFonts w:ascii="Arial" w:hAnsi="Arial" w:cs="Arial"/>
          <w:iCs/>
        </w:rPr>
        <w:t>. Tr</w:t>
      </w:r>
      <w:r w:rsidR="00F95DCF">
        <w:rPr>
          <w:rFonts w:ascii="Arial" w:hAnsi="Arial" w:cs="Arial"/>
          <w:iCs/>
        </w:rPr>
        <w:t>adutor: Carlos Arthur Lang Lisbo</w:t>
      </w:r>
      <w:r w:rsidR="00FE4518" w:rsidRPr="000A74F2">
        <w:rPr>
          <w:rFonts w:ascii="Arial" w:hAnsi="Arial" w:cs="Arial"/>
          <w:iCs/>
        </w:rPr>
        <w:t xml:space="preserve">a. </w:t>
      </w:r>
      <w:r w:rsidR="00FE4518" w:rsidRPr="000A74F2">
        <w:rPr>
          <w:rFonts w:ascii="Arial" w:hAnsi="Arial" w:cs="Arial"/>
          <w:iCs/>
          <w:lang w:val="en-US"/>
        </w:rPr>
        <w:t>4ª. ed. Porto Alegre, RS: Bookman, 2003. 1201 p. il. ISBN 85-7307-727-1.</w:t>
      </w:r>
    </w:p>
    <w:p w:rsidR="00FE4518" w:rsidRPr="007326BA" w:rsidRDefault="00FE4518" w:rsidP="00FE4518">
      <w:pPr>
        <w:rPr>
          <w:rFonts w:ascii="Arial" w:hAnsi="Arial" w:cs="Arial"/>
          <w:iCs/>
          <w:lang w:val="en-US"/>
        </w:rPr>
      </w:pPr>
    </w:p>
    <w:p w:rsidR="00FE4518" w:rsidRPr="007326BA" w:rsidRDefault="00FE4518" w:rsidP="00FE4518">
      <w:pPr>
        <w:rPr>
          <w:rFonts w:ascii="Arial" w:hAnsi="Arial" w:cs="Arial"/>
          <w:iCs/>
        </w:rPr>
      </w:pPr>
      <w:r w:rsidRPr="007326BA">
        <w:rPr>
          <w:rFonts w:ascii="Arial" w:hAnsi="Arial" w:cs="Arial"/>
          <w:iCs/>
          <w:lang w:val="en-US"/>
        </w:rPr>
        <w:t xml:space="preserve">HOUAISS. </w:t>
      </w:r>
      <w:r w:rsidRPr="007326BA">
        <w:rPr>
          <w:rFonts w:ascii="Arial" w:hAnsi="Arial" w:cs="Arial"/>
          <w:b/>
          <w:iCs/>
        </w:rPr>
        <w:t>Dicionário Eletrônico da Língua Portuguesa</w:t>
      </w:r>
      <w:r w:rsidRPr="007326BA">
        <w:rPr>
          <w:rFonts w:ascii="Arial" w:hAnsi="Arial" w:cs="Arial"/>
          <w:iCs/>
        </w:rPr>
        <w:t>. FL GAMA DESIGN Ltda. e Editora Objetiva, 2009.</w:t>
      </w:r>
    </w:p>
    <w:p w:rsidR="00FE4518" w:rsidRPr="007326BA" w:rsidRDefault="00FE4518" w:rsidP="00FE4518">
      <w:pPr>
        <w:rPr>
          <w:rFonts w:ascii="Arial" w:hAnsi="Arial" w:cs="Arial"/>
          <w:iCs/>
        </w:rPr>
      </w:pPr>
    </w:p>
    <w:p w:rsidR="00FE4518" w:rsidRPr="007326BA" w:rsidRDefault="00FE4518" w:rsidP="00FE4518">
      <w:pPr>
        <w:rPr>
          <w:rFonts w:ascii="Arial" w:hAnsi="Arial" w:cs="Arial"/>
          <w:iCs/>
          <w:lang w:val="en-US"/>
        </w:rPr>
      </w:pPr>
      <w:r w:rsidRPr="007326BA">
        <w:rPr>
          <w:rFonts w:ascii="Arial" w:hAnsi="Arial" w:cs="Arial"/>
          <w:iCs/>
          <w:lang w:val="en-US"/>
        </w:rPr>
        <w:t xml:space="preserve">IBM. </w:t>
      </w:r>
      <w:r w:rsidRPr="007326BA">
        <w:rPr>
          <w:rFonts w:ascii="Arial" w:hAnsi="Arial" w:cs="Arial"/>
          <w:b/>
          <w:iCs/>
          <w:lang w:val="en-US"/>
        </w:rPr>
        <w:t>Rational Unified Process</w:t>
      </w:r>
      <w:r w:rsidRPr="007326BA">
        <w:rPr>
          <w:rFonts w:ascii="Arial" w:hAnsi="Arial" w:cs="Arial"/>
          <w:iCs/>
          <w:lang w:val="en-US"/>
        </w:rPr>
        <w:t>.</w:t>
      </w:r>
      <w:r w:rsidR="00B424BF">
        <w:rPr>
          <w:rFonts w:ascii="Arial" w:hAnsi="Arial" w:cs="Arial"/>
          <w:iCs/>
          <w:lang w:val="en-US"/>
        </w:rPr>
        <w:t xml:space="preserve"> </w:t>
      </w:r>
      <w:r w:rsidRPr="007326BA">
        <w:rPr>
          <w:rFonts w:ascii="Arial" w:hAnsi="Arial" w:cs="Arial"/>
          <w:iCs/>
          <w:lang w:val="en-US"/>
        </w:rPr>
        <w:t>IBM Corporation 2007.</w:t>
      </w:r>
    </w:p>
    <w:p w:rsidR="00FE4518" w:rsidRPr="007326BA" w:rsidRDefault="00FE4518" w:rsidP="00FE4518">
      <w:pPr>
        <w:rPr>
          <w:rFonts w:ascii="Arial" w:hAnsi="Arial" w:cs="Arial"/>
          <w:iCs/>
          <w:lang w:val="en-US"/>
        </w:rPr>
      </w:pPr>
    </w:p>
    <w:p w:rsidR="00FE4518" w:rsidRPr="007326BA" w:rsidRDefault="00FE4518" w:rsidP="00FE4518">
      <w:pPr>
        <w:rPr>
          <w:rFonts w:ascii="Arial" w:hAnsi="Arial" w:cs="Arial"/>
          <w:iCs/>
        </w:rPr>
      </w:pPr>
      <w:r w:rsidRPr="007326BA">
        <w:rPr>
          <w:rFonts w:ascii="Arial" w:hAnsi="Arial" w:cs="Arial"/>
          <w:iCs/>
        </w:rPr>
        <w:lastRenderedPageBreak/>
        <w:t xml:space="preserve">MONTEIRO, L. H. A. </w:t>
      </w:r>
      <w:r w:rsidRPr="007326BA">
        <w:rPr>
          <w:rFonts w:ascii="Arial" w:hAnsi="Arial" w:cs="Arial"/>
          <w:b/>
          <w:iCs/>
        </w:rPr>
        <w:t>Sistemas Dinâmicos</w:t>
      </w:r>
      <w:r w:rsidRPr="007326BA">
        <w:rPr>
          <w:rFonts w:ascii="Arial" w:hAnsi="Arial" w:cs="Arial"/>
          <w:iCs/>
        </w:rPr>
        <w:t>. São Paulo: Ed. da Física, 2002.</w:t>
      </w:r>
    </w:p>
    <w:p w:rsidR="00FE4518" w:rsidRPr="007326BA" w:rsidRDefault="00FE4518" w:rsidP="00FE4518">
      <w:pPr>
        <w:rPr>
          <w:rFonts w:ascii="Arial" w:hAnsi="Arial" w:cs="Arial"/>
          <w:iCs/>
        </w:rPr>
      </w:pPr>
    </w:p>
    <w:p w:rsidR="00FE4518" w:rsidRPr="007326BA" w:rsidRDefault="00FE4518" w:rsidP="00FE4518">
      <w:pPr>
        <w:rPr>
          <w:rFonts w:ascii="Arial" w:hAnsi="Arial" w:cs="Arial"/>
          <w:iCs/>
        </w:rPr>
      </w:pPr>
      <w:r w:rsidRPr="007326BA">
        <w:rPr>
          <w:rFonts w:ascii="Arial" w:hAnsi="Arial" w:cs="Arial"/>
          <w:iCs/>
          <w:lang w:val="en-US"/>
        </w:rPr>
        <w:t xml:space="preserve">OMG, OBJECT MANAGEMENT GROUP. </w:t>
      </w:r>
      <w:r w:rsidRPr="00B424BF">
        <w:rPr>
          <w:rFonts w:ascii="Arial" w:hAnsi="Arial" w:cs="Arial"/>
          <w:b/>
          <w:iCs/>
        </w:rPr>
        <w:t>Unified</w:t>
      </w:r>
      <w:r w:rsidR="00B424BF" w:rsidRPr="00B424BF">
        <w:rPr>
          <w:rFonts w:ascii="Arial" w:hAnsi="Arial" w:cs="Arial"/>
          <w:b/>
          <w:iCs/>
        </w:rPr>
        <w:t xml:space="preserve"> </w:t>
      </w:r>
      <w:r w:rsidRPr="00B424BF">
        <w:rPr>
          <w:rFonts w:ascii="Arial" w:hAnsi="Arial" w:cs="Arial"/>
          <w:b/>
          <w:iCs/>
        </w:rPr>
        <w:t>Modeling</w:t>
      </w:r>
      <w:r w:rsidR="00B424BF" w:rsidRPr="00B424BF">
        <w:rPr>
          <w:rFonts w:ascii="Arial" w:hAnsi="Arial" w:cs="Arial"/>
          <w:b/>
          <w:iCs/>
        </w:rPr>
        <w:t xml:space="preserve"> </w:t>
      </w:r>
      <w:r w:rsidRPr="00B424BF">
        <w:rPr>
          <w:rFonts w:ascii="Arial" w:hAnsi="Arial" w:cs="Arial"/>
          <w:b/>
          <w:iCs/>
        </w:rPr>
        <w:t>Language (UML)</w:t>
      </w:r>
      <w:r w:rsidRPr="00B424BF">
        <w:rPr>
          <w:rFonts w:ascii="Arial" w:hAnsi="Arial" w:cs="Arial"/>
          <w:iCs/>
        </w:rPr>
        <w:t>.</w:t>
      </w:r>
      <w:r w:rsidR="00B424BF" w:rsidRPr="00B424BF">
        <w:rPr>
          <w:rFonts w:ascii="Arial" w:hAnsi="Arial" w:cs="Arial"/>
          <w:iCs/>
        </w:rPr>
        <w:t xml:space="preserve"> </w:t>
      </w:r>
      <w:r w:rsidRPr="00B424BF">
        <w:rPr>
          <w:rFonts w:ascii="Arial" w:hAnsi="Arial" w:cs="Arial"/>
          <w:iCs/>
        </w:rPr>
        <w:t>Disponível</w:t>
      </w:r>
      <w:r w:rsidR="00B424BF" w:rsidRPr="00B424BF">
        <w:rPr>
          <w:rFonts w:ascii="Arial" w:hAnsi="Arial" w:cs="Arial"/>
          <w:iCs/>
        </w:rPr>
        <w:t xml:space="preserve"> em: &lt;http</w:t>
      </w:r>
      <w:r w:rsidRPr="00B424BF">
        <w:rPr>
          <w:rFonts w:ascii="Arial" w:hAnsi="Arial" w:cs="Arial"/>
          <w:iCs/>
        </w:rPr>
        <w:t xml:space="preserve">://www.uml.org&gt;. </w:t>
      </w:r>
      <w:r w:rsidRPr="007326BA">
        <w:rPr>
          <w:rFonts w:ascii="Arial" w:hAnsi="Arial" w:cs="Arial"/>
          <w:iCs/>
        </w:rPr>
        <w:t>Acessado em: 09 de fevereiro de 2013.</w:t>
      </w:r>
    </w:p>
    <w:p w:rsidR="00FE4518" w:rsidRDefault="00FE4518" w:rsidP="00FE4518">
      <w:pPr>
        <w:rPr>
          <w:rFonts w:ascii="Arial" w:hAnsi="Arial" w:cs="Arial"/>
          <w:iCs/>
        </w:rPr>
      </w:pPr>
    </w:p>
    <w:p w:rsidR="000A74F2" w:rsidRPr="000A74F2" w:rsidRDefault="000A74F2" w:rsidP="005E0006">
      <w:pPr>
        <w:pStyle w:val="normalTCC"/>
        <w:ind w:firstLine="0"/>
        <w:rPr>
          <w:bCs/>
          <w:szCs w:val="30"/>
        </w:rPr>
      </w:pPr>
      <w:r>
        <w:rPr>
          <w:iCs/>
        </w:rPr>
        <w:t xml:space="preserve">REDE GLOBO UNIVERSIDADE. </w:t>
      </w:r>
      <w:r w:rsidRPr="000A74F2">
        <w:rPr>
          <w:b/>
        </w:rPr>
        <w:t xml:space="preserve">Entenda como funciona o processo de repovoamento de rios e lagos - </w:t>
      </w:r>
      <w:r w:rsidRPr="000A74F2">
        <w:rPr>
          <w:b/>
          <w:bCs/>
          <w:szCs w:val="30"/>
        </w:rPr>
        <w:t>Método é importante para a conservação de espécies aquáticas</w:t>
      </w:r>
      <w:r>
        <w:rPr>
          <w:bCs/>
          <w:szCs w:val="30"/>
        </w:rPr>
        <w:t>. Disponível em: &lt;</w:t>
      </w:r>
      <w:r w:rsidRPr="000A74F2">
        <w:rPr>
          <w:bCs/>
          <w:szCs w:val="30"/>
        </w:rPr>
        <w:t xml:space="preserve">http://redeglobo.globo.com/globouniversidade/noticia/2013/03/entenda-como-funciona-o-processo-de-repovoamento-de-rios-e-lagos.html </w:t>
      </w:r>
      <w:r>
        <w:rPr>
          <w:bCs/>
          <w:szCs w:val="30"/>
        </w:rPr>
        <w:t>&gt;. Acessado em: 16 de maio de 2013.</w:t>
      </w:r>
    </w:p>
    <w:p w:rsidR="000A74F2" w:rsidRPr="007326BA" w:rsidRDefault="000A74F2" w:rsidP="00FE4518">
      <w:pPr>
        <w:rPr>
          <w:rFonts w:ascii="Arial" w:hAnsi="Arial" w:cs="Arial"/>
          <w:iCs/>
        </w:rPr>
      </w:pPr>
    </w:p>
    <w:p w:rsidR="00FE4518" w:rsidRPr="00B424BF" w:rsidRDefault="00FE4518" w:rsidP="00FE4518">
      <w:pPr>
        <w:rPr>
          <w:rFonts w:ascii="Arial" w:hAnsi="Arial" w:cs="Arial"/>
          <w:iCs/>
          <w:color w:val="FF0000"/>
          <w:lang w:val="en-US"/>
        </w:rPr>
      </w:pPr>
      <w:r w:rsidRPr="007326BA">
        <w:rPr>
          <w:rFonts w:ascii="Arial" w:hAnsi="Arial" w:cs="Arial"/>
          <w:iCs/>
        </w:rPr>
        <w:t xml:space="preserve">SAPIR, E. (1956). </w:t>
      </w:r>
      <w:r w:rsidRPr="00B424BF">
        <w:rPr>
          <w:rFonts w:ascii="Arial" w:hAnsi="Arial" w:cs="Arial"/>
          <w:b/>
          <w:iCs/>
          <w:lang w:val="en-US"/>
        </w:rPr>
        <w:t>Culture, Language</w:t>
      </w:r>
      <w:r w:rsidR="00B424BF" w:rsidRPr="00B424BF">
        <w:rPr>
          <w:rFonts w:ascii="Arial" w:hAnsi="Arial" w:cs="Arial"/>
          <w:b/>
          <w:iCs/>
          <w:lang w:val="en-US"/>
        </w:rPr>
        <w:t xml:space="preserve"> </w:t>
      </w:r>
      <w:r w:rsidRPr="00B424BF">
        <w:rPr>
          <w:rFonts w:ascii="Arial" w:hAnsi="Arial" w:cs="Arial"/>
          <w:b/>
          <w:iCs/>
          <w:lang w:val="en-US"/>
        </w:rPr>
        <w:t>and</w:t>
      </w:r>
      <w:r w:rsidR="00B424BF" w:rsidRPr="00B424BF">
        <w:rPr>
          <w:rFonts w:ascii="Arial" w:hAnsi="Arial" w:cs="Arial"/>
          <w:b/>
          <w:iCs/>
          <w:lang w:val="en-US"/>
        </w:rPr>
        <w:t xml:space="preserve"> </w:t>
      </w:r>
      <w:r w:rsidRPr="00B424BF">
        <w:rPr>
          <w:rFonts w:ascii="Arial" w:hAnsi="Arial" w:cs="Arial"/>
          <w:b/>
          <w:iCs/>
          <w:lang w:val="en-US"/>
        </w:rPr>
        <w:t>Personality</w:t>
      </w:r>
      <w:r w:rsidRPr="00B424BF">
        <w:rPr>
          <w:rFonts w:ascii="Arial" w:hAnsi="Arial" w:cs="Arial"/>
          <w:iCs/>
          <w:lang w:val="en-US"/>
        </w:rPr>
        <w:t>. University</w:t>
      </w:r>
      <w:r w:rsidR="00B424BF" w:rsidRPr="00B424BF">
        <w:rPr>
          <w:rFonts w:ascii="Arial" w:hAnsi="Arial" w:cs="Arial"/>
          <w:iCs/>
          <w:lang w:val="en-US"/>
        </w:rPr>
        <w:t xml:space="preserve"> </w:t>
      </w:r>
      <w:r w:rsidRPr="00B424BF">
        <w:rPr>
          <w:rFonts w:ascii="Arial" w:hAnsi="Arial" w:cs="Arial"/>
          <w:iCs/>
          <w:lang w:val="en-US"/>
        </w:rPr>
        <w:t>of</w:t>
      </w:r>
      <w:r w:rsidR="00B424BF" w:rsidRPr="00B424BF">
        <w:rPr>
          <w:rFonts w:ascii="Arial" w:hAnsi="Arial" w:cs="Arial"/>
          <w:iCs/>
          <w:lang w:val="en-US"/>
        </w:rPr>
        <w:t xml:space="preserve"> </w:t>
      </w:r>
      <w:r w:rsidRPr="00B424BF">
        <w:rPr>
          <w:rFonts w:ascii="Arial" w:hAnsi="Arial" w:cs="Arial"/>
          <w:iCs/>
          <w:lang w:val="en-US"/>
        </w:rPr>
        <w:t>California Press, p. 69.</w:t>
      </w:r>
    </w:p>
    <w:p w:rsidR="00FE4518" w:rsidRPr="00B424BF" w:rsidRDefault="00FE4518" w:rsidP="00FE4518">
      <w:pPr>
        <w:rPr>
          <w:rFonts w:ascii="Arial" w:hAnsi="Arial" w:cs="Arial"/>
          <w:iCs/>
          <w:lang w:val="en-US"/>
        </w:rPr>
      </w:pPr>
    </w:p>
    <w:p w:rsidR="00FE4518" w:rsidRPr="007326BA" w:rsidRDefault="00FE4518" w:rsidP="00FE4518">
      <w:pPr>
        <w:rPr>
          <w:rFonts w:ascii="Arial" w:hAnsi="Arial" w:cs="Arial"/>
          <w:iCs/>
          <w:lang w:val="en-US"/>
        </w:rPr>
      </w:pPr>
      <w:r w:rsidRPr="007326BA">
        <w:rPr>
          <w:rFonts w:ascii="Arial" w:hAnsi="Arial" w:cs="Arial"/>
          <w:iCs/>
        </w:rPr>
        <w:t xml:space="preserve">SILVA, E. L. </w:t>
      </w:r>
      <w:r w:rsidRPr="007326BA">
        <w:rPr>
          <w:rFonts w:ascii="Arial" w:hAnsi="Arial" w:cs="Arial"/>
          <w:b/>
          <w:iCs/>
        </w:rPr>
        <w:t>Metodologia da Pesquisa e Elaboração de Dissertação</w:t>
      </w:r>
      <w:r w:rsidRPr="007326BA">
        <w:rPr>
          <w:rFonts w:ascii="Arial" w:hAnsi="Arial" w:cs="Arial"/>
          <w:iCs/>
        </w:rPr>
        <w:t xml:space="preserve">. </w:t>
      </w:r>
      <w:r w:rsidR="00744633" w:rsidRPr="007326BA">
        <w:rPr>
          <w:rFonts w:ascii="Arial" w:hAnsi="Arial" w:cs="Arial"/>
          <w:iCs/>
          <w:lang w:val="en-US"/>
        </w:rPr>
        <w:t>Florianopolis</w:t>
      </w:r>
      <w:r w:rsidRPr="007326BA">
        <w:rPr>
          <w:rFonts w:ascii="Arial" w:hAnsi="Arial" w:cs="Arial"/>
          <w:iCs/>
          <w:lang w:val="en-US"/>
        </w:rPr>
        <w:t>: UFSC, 2001.</w:t>
      </w:r>
    </w:p>
    <w:p w:rsidR="00FE4518" w:rsidRPr="007326BA" w:rsidRDefault="00FE4518" w:rsidP="00FE4518">
      <w:pPr>
        <w:rPr>
          <w:rFonts w:ascii="Arial" w:hAnsi="Arial" w:cs="Arial"/>
          <w:iCs/>
          <w:lang w:val="en-US"/>
        </w:rPr>
      </w:pPr>
    </w:p>
    <w:p w:rsidR="00FE4518" w:rsidRPr="007326BA" w:rsidRDefault="00FE4518" w:rsidP="00FE4518">
      <w:pPr>
        <w:rPr>
          <w:rFonts w:ascii="Arial" w:hAnsi="Arial" w:cs="Arial"/>
          <w:iCs/>
          <w:lang w:val="en-US"/>
        </w:rPr>
      </w:pPr>
      <w:r w:rsidRPr="007326BA">
        <w:rPr>
          <w:rFonts w:ascii="Arial" w:hAnsi="Arial" w:cs="Arial"/>
          <w:iCs/>
          <w:lang w:val="en-US"/>
        </w:rPr>
        <w:t xml:space="preserve">VERHULST, P. F. (1838). </w:t>
      </w:r>
      <w:r w:rsidRPr="007326BA">
        <w:rPr>
          <w:rFonts w:ascii="Arial" w:hAnsi="Arial" w:cs="Arial"/>
          <w:b/>
          <w:iCs/>
          <w:lang w:val="en-US"/>
        </w:rPr>
        <w:t>Notice sur la loique la population pursuit dans son accroissement</w:t>
      </w:r>
      <w:r w:rsidRPr="007326BA">
        <w:rPr>
          <w:rFonts w:ascii="Arial" w:hAnsi="Arial" w:cs="Arial"/>
          <w:iCs/>
          <w:lang w:val="en-US"/>
        </w:rPr>
        <w:t xml:space="preserve">. </w:t>
      </w:r>
      <w:r w:rsidRPr="00BE6380">
        <w:rPr>
          <w:rFonts w:ascii="Arial" w:hAnsi="Arial" w:cs="Arial"/>
          <w:iCs/>
          <w:lang w:val="en-US"/>
        </w:rPr>
        <w:t xml:space="preserve">Vol. 10. </w:t>
      </w:r>
      <w:r w:rsidRPr="00BE6380">
        <w:rPr>
          <w:rFonts w:ascii="Arial" w:hAnsi="Arial" w:cs="Arial"/>
          <w:i/>
          <w:iCs/>
          <w:lang w:val="en-US"/>
        </w:rPr>
        <w:t xml:space="preserve">Corresp. Math. </w:t>
      </w:r>
      <w:r w:rsidRPr="007326BA">
        <w:rPr>
          <w:rFonts w:ascii="Arial" w:hAnsi="Arial" w:cs="Arial"/>
          <w:i/>
          <w:iCs/>
          <w:lang w:val="en-US"/>
        </w:rPr>
        <w:t>Phys</w:t>
      </w:r>
      <w:r w:rsidRPr="007326BA">
        <w:rPr>
          <w:rFonts w:ascii="Arial" w:hAnsi="Arial" w:cs="Arial"/>
          <w:iCs/>
          <w:lang w:val="en-US"/>
        </w:rPr>
        <w:t>, p.113-121</w:t>
      </w:r>
    </w:p>
    <w:p w:rsidR="00FE4518" w:rsidRPr="00BE6380" w:rsidRDefault="00FE4518" w:rsidP="00FE4518">
      <w:pPr>
        <w:rPr>
          <w:rFonts w:ascii="Arial" w:hAnsi="Arial" w:cs="Arial"/>
          <w:lang w:val="en-US"/>
        </w:rPr>
      </w:pPr>
    </w:p>
    <w:p w:rsidR="00111084" w:rsidRPr="00111084" w:rsidRDefault="00111084" w:rsidP="001B06A5">
      <w:pPr>
        <w:pStyle w:val="Ttulo2"/>
        <w:numPr>
          <w:ilvl w:val="0"/>
          <w:numId w:val="0"/>
        </w:numPr>
      </w:pPr>
    </w:p>
    <w:sectPr w:rsidR="00111084" w:rsidRPr="00111084" w:rsidSect="00B85E10">
      <w:headerReference w:type="default" r:id="rId35"/>
      <w:headerReference w:type="first" r:id="rId36"/>
      <w:pgSz w:w="11900" w:h="16840"/>
      <w:pgMar w:top="1701" w:right="1134" w:bottom="1134" w:left="1701" w:header="708" w:footer="708" w:gutter="0"/>
      <w:pgNumType w:start="1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374" w:rsidRDefault="00B20374" w:rsidP="00FE4518">
      <w:pPr>
        <w:spacing w:line="240" w:lineRule="auto"/>
      </w:pPr>
      <w:r>
        <w:separator/>
      </w:r>
    </w:p>
  </w:endnote>
  <w:endnote w:type="continuationSeparator" w:id="1">
    <w:p w:rsidR="00B20374" w:rsidRDefault="00B20374" w:rsidP="00FE451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ゴシック">
    <w:altName w:val="MS Mincho"/>
    <w:charset w:val="4E"/>
    <w:family w:val="auto"/>
    <w:pitch w:val="variable"/>
    <w:sig w:usb0="00000000"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A00002EF" w:usb1="420020E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374" w:rsidRDefault="00B20374" w:rsidP="00FE4518">
      <w:pPr>
        <w:spacing w:line="240" w:lineRule="auto"/>
      </w:pPr>
      <w:r>
        <w:separator/>
      </w:r>
    </w:p>
  </w:footnote>
  <w:footnote w:type="continuationSeparator" w:id="1">
    <w:p w:rsidR="00B20374" w:rsidRDefault="00B20374" w:rsidP="00FE4518">
      <w:pPr>
        <w:spacing w:line="240" w:lineRule="auto"/>
      </w:pPr>
      <w:r>
        <w:continuationSeparator/>
      </w:r>
    </w:p>
  </w:footnote>
  <w:footnote w:id="2">
    <w:p w:rsidR="00B424BF" w:rsidRPr="0069285C" w:rsidRDefault="00B424BF" w:rsidP="00A94442">
      <w:pPr>
        <w:pStyle w:val="Textodenotaderodap"/>
        <w:rPr>
          <w:rFonts w:ascii="Arial" w:hAnsi="Arial" w:cs="Arial"/>
          <w:sz w:val="20"/>
          <w:szCs w:val="20"/>
        </w:rPr>
      </w:pPr>
      <w:r w:rsidRPr="0069285C">
        <w:rPr>
          <w:rStyle w:val="Refdenotaderodap"/>
          <w:rFonts w:ascii="Arial" w:hAnsi="Arial" w:cs="Arial"/>
          <w:sz w:val="20"/>
          <w:szCs w:val="20"/>
        </w:rPr>
        <w:footnoteRef/>
      </w:r>
      <w:r>
        <w:rPr>
          <w:rFonts w:ascii="Arial" w:eastAsiaTheme="minorEastAsia" w:hAnsi="Arial" w:cs="Arial"/>
          <w:color w:val="000000"/>
          <w:sz w:val="20"/>
          <w:szCs w:val="20"/>
          <w:lang w:eastAsia="en-US"/>
        </w:rPr>
        <w:t>As setas contí</w:t>
      </w:r>
      <w:r w:rsidRPr="0069285C">
        <w:rPr>
          <w:rFonts w:ascii="Arial" w:eastAsiaTheme="minorEastAsia" w:hAnsi="Arial" w:cs="Arial"/>
          <w:color w:val="000000"/>
          <w:sz w:val="20"/>
          <w:szCs w:val="20"/>
          <w:lang w:eastAsia="en-US"/>
        </w:rPr>
        <w:t>nuas indicam a primeira aproximação. A busca de um modelo matemático que melhor descreva o problema estudado torna o processo dinâmico indicado pelas setas pontilhadas (BASSANEZI, 1988).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798772"/>
      <w:docPartObj>
        <w:docPartGallery w:val="Page Numbers (Top of Page)"/>
        <w:docPartUnique/>
      </w:docPartObj>
    </w:sdtPr>
    <w:sdtContent>
      <w:p w:rsidR="00B424BF" w:rsidRDefault="00B424BF">
        <w:pPr>
          <w:pStyle w:val="Cabealho"/>
          <w:jc w:val="right"/>
        </w:pPr>
      </w:p>
    </w:sdtContent>
  </w:sdt>
  <w:p w:rsidR="00B424BF" w:rsidRDefault="00B424BF">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363583"/>
      <w:docPartObj>
        <w:docPartGallery w:val="Page Numbers (Top of Page)"/>
        <w:docPartUnique/>
      </w:docPartObj>
    </w:sdtPr>
    <w:sdtContent>
      <w:p w:rsidR="00B424BF" w:rsidRDefault="00B424BF">
        <w:pPr>
          <w:pStyle w:val="Cabealho"/>
          <w:jc w:val="right"/>
        </w:pPr>
      </w:p>
    </w:sdtContent>
  </w:sdt>
  <w:p w:rsidR="00B424BF" w:rsidRDefault="00B424BF">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4BF" w:rsidRDefault="00B424BF">
    <w:pPr>
      <w:pStyle w:val="Cabealho"/>
      <w:jc w:val="right"/>
    </w:pPr>
    <w:fldSimple w:instr=" PAGE   \* MERGEFORMAT ">
      <w:r w:rsidR="00C76352">
        <w:rPr>
          <w:noProof/>
        </w:rPr>
        <w:t>37</w:t>
      </w:r>
    </w:fldSimple>
  </w:p>
  <w:p w:rsidR="00B424BF" w:rsidRDefault="00B424BF">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4BF" w:rsidRDefault="00B424BF" w:rsidP="00B85E1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76352">
      <w:rPr>
        <w:rStyle w:val="Nmerodepgina"/>
        <w:noProof/>
      </w:rPr>
      <w:t>12</w:t>
    </w:r>
    <w:r>
      <w:rPr>
        <w:rStyle w:val="Nmerodepgina"/>
      </w:rPr>
      <w:fldChar w:fldCharType="end"/>
    </w:r>
  </w:p>
  <w:p w:rsidR="00B424BF" w:rsidRDefault="00B424B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2095"/>
    <w:multiLevelType w:val="hybridMultilevel"/>
    <w:tmpl w:val="52D083FA"/>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
    <w:nsid w:val="102D530B"/>
    <w:multiLevelType w:val="multilevel"/>
    <w:tmpl w:val="0C92C3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27414D"/>
    <w:multiLevelType w:val="hybridMultilevel"/>
    <w:tmpl w:val="DD8844B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32256D13"/>
    <w:multiLevelType w:val="hybridMultilevel"/>
    <w:tmpl w:val="52D42312"/>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325A729E"/>
    <w:multiLevelType w:val="multilevel"/>
    <w:tmpl w:val="E864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A96D43"/>
    <w:multiLevelType w:val="multilevel"/>
    <w:tmpl w:val="0416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nsid w:val="3FAF5831"/>
    <w:multiLevelType w:val="hybridMultilevel"/>
    <w:tmpl w:val="46FC931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45190082"/>
    <w:multiLevelType w:val="hybridMultilevel"/>
    <w:tmpl w:val="553072EA"/>
    <w:lvl w:ilvl="0" w:tplc="04160001">
      <w:start w:val="1"/>
      <w:numFmt w:val="bullet"/>
      <w:lvlText w:val=""/>
      <w:lvlJc w:val="left"/>
      <w:pPr>
        <w:ind w:left="1687" w:hanging="360"/>
      </w:pPr>
      <w:rPr>
        <w:rFonts w:ascii="Symbol" w:hAnsi="Symbol" w:hint="default"/>
      </w:rPr>
    </w:lvl>
    <w:lvl w:ilvl="1" w:tplc="04160003" w:tentative="1">
      <w:start w:val="1"/>
      <w:numFmt w:val="bullet"/>
      <w:lvlText w:val="o"/>
      <w:lvlJc w:val="left"/>
      <w:pPr>
        <w:ind w:left="2407" w:hanging="360"/>
      </w:pPr>
      <w:rPr>
        <w:rFonts w:ascii="Courier New" w:hAnsi="Courier New" w:cs="Courier New" w:hint="default"/>
      </w:rPr>
    </w:lvl>
    <w:lvl w:ilvl="2" w:tplc="04160005" w:tentative="1">
      <w:start w:val="1"/>
      <w:numFmt w:val="bullet"/>
      <w:lvlText w:val=""/>
      <w:lvlJc w:val="left"/>
      <w:pPr>
        <w:ind w:left="3127" w:hanging="360"/>
      </w:pPr>
      <w:rPr>
        <w:rFonts w:ascii="Wingdings" w:hAnsi="Wingdings" w:hint="default"/>
      </w:rPr>
    </w:lvl>
    <w:lvl w:ilvl="3" w:tplc="04160001" w:tentative="1">
      <w:start w:val="1"/>
      <w:numFmt w:val="bullet"/>
      <w:lvlText w:val=""/>
      <w:lvlJc w:val="left"/>
      <w:pPr>
        <w:ind w:left="3847" w:hanging="360"/>
      </w:pPr>
      <w:rPr>
        <w:rFonts w:ascii="Symbol" w:hAnsi="Symbol" w:hint="default"/>
      </w:rPr>
    </w:lvl>
    <w:lvl w:ilvl="4" w:tplc="04160003" w:tentative="1">
      <w:start w:val="1"/>
      <w:numFmt w:val="bullet"/>
      <w:lvlText w:val="o"/>
      <w:lvlJc w:val="left"/>
      <w:pPr>
        <w:ind w:left="4567" w:hanging="360"/>
      </w:pPr>
      <w:rPr>
        <w:rFonts w:ascii="Courier New" w:hAnsi="Courier New" w:cs="Courier New" w:hint="default"/>
      </w:rPr>
    </w:lvl>
    <w:lvl w:ilvl="5" w:tplc="04160005" w:tentative="1">
      <w:start w:val="1"/>
      <w:numFmt w:val="bullet"/>
      <w:lvlText w:val=""/>
      <w:lvlJc w:val="left"/>
      <w:pPr>
        <w:ind w:left="5287" w:hanging="360"/>
      </w:pPr>
      <w:rPr>
        <w:rFonts w:ascii="Wingdings" w:hAnsi="Wingdings" w:hint="default"/>
      </w:rPr>
    </w:lvl>
    <w:lvl w:ilvl="6" w:tplc="04160001" w:tentative="1">
      <w:start w:val="1"/>
      <w:numFmt w:val="bullet"/>
      <w:lvlText w:val=""/>
      <w:lvlJc w:val="left"/>
      <w:pPr>
        <w:ind w:left="6007" w:hanging="360"/>
      </w:pPr>
      <w:rPr>
        <w:rFonts w:ascii="Symbol" w:hAnsi="Symbol" w:hint="default"/>
      </w:rPr>
    </w:lvl>
    <w:lvl w:ilvl="7" w:tplc="04160003" w:tentative="1">
      <w:start w:val="1"/>
      <w:numFmt w:val="bullet"/>
      <w:lvlText w:val="o"/>
      <w:lvlJc w:val="left"/>
      <w:pPr>
        <w:ind w:left="6727" w:hanging="360"/>
      </w:pPr>
      <w:rPr>
        <w:rFonts w:ascii="Courier New" w:hAnsi="Courier New" w:cs="Courier New" w:hint="default"/>
      </w:rPr>
    </w:lvl>
    <w:lvl w:ilvl="8" w:tplc="04160005" w:tentative="1">
      <w:start w:val="1"/>
      <w:numFmt w:val="bullet"/>
      <w:lvlText w:val=""/>
      <w:lvlJc w:val="left"/>
      <w:pPr>
        <w:ind w:left="7447" w:hanging="360"/>
      </w:pPr>
      <w:rPr>
        <w:rFonts w:ascii="Wingdings" w:hAnsi="Wingdings" w:hint="default"/>
      </w:rPr>
    </w:lvl>
  </w:abstractNum>
  <w:abstractNum w:abstractNumId="8">
    <w:nsid w:val="4819203F"/>
    <w:multiLevelType w:val="multilevel"/>
    <w:tmpl w:val="9B52361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9">
    <w:nsid w:val="4ABE1C5C"/>
    <w:multiLevelType w:val="hybridMultilevel"/>
    <w:tmpl w:val="3638876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4EC9345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0C610D7"/>
    <w:multiLevelType w:val="hybridMultilevel"/>
    <w:tmpl w:val="52D42312"/>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522817CA"/>
    <w:multiLevelType w:val="hybridMultilevel"/>
    <w:tmpl w:val="8F288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692AFF"/>
    <w:multiLevelType w:val="hybridMultilevel"/>
    <w:tmpl w:val="8CCAA57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561F2E52"/>
    <w:multiLevelType w:val="hybridMultilevel"/>
    <w:tmpl w:val="52D4231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nsid w:val="632D7FD7"/>
    <w:multiLevelType w:val="multilevel"/>
    <w:tmpl w:val="45D459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973754"/>
    <w:multiLevelType w:val="hybridMultilevel"/>
    <w:tmpl w:val="B308E9D6"/>
    <w:lvl w:ilvl="0" w:tplc="04160001">
      <w:start w:val="1"/>
      <w:numFmt w:val="bullet"/>
      <w:lvlText w:val=""/>
      <w:lvlJc w:val="left"/>
      <w:pPr>
        <w:ind w:left="1634" w:hanging="360"/>
      </w:pPr>
      <w:rPr>
        <w:rFonts w:ascii="Symbol" w:hAnsi="Symbol" w:hint="default"/>
      </w:rPr>
    </w:lvl>
    <w:lvl w:ilvl="1" w:tplc="04160003" w:tentative="1">
      <w:start w:val="1"/>
      <w:numFmt w:val="bullet"/>
      <w:lvlText w:val="o"/>
      <w:lvlJc w:val="left"/>
      <w:pPr>
        <w:ind w:left="2354" w:hanging="360"/>
      </w:pPr>
      <w:rPr>
        <w:rFonts w:ascii="Courier New" w:hAnsi="Courier New" w:cs="Courier New" w:hint="default"/>
      </w:rPr>
    </w:lvl>
    <w:lvl w:ilvl="2" w:tplc="04160005" w:tentative="1">
      <w:start w:val="1"/>
      <w:numFmt w:val="bullet"/>
      <w:lvlText w:val=""/>
      <w:lvlJc w:val="left"/>
      <w:pPr>
        <w:ind w:left="3074" w:hanging="360"/>
      </w:pPr>
      <w:rPr>
        <w:rFonts w:ascii="Wingdings" w:hAnsi="Wingdings" w:hint="default"/>
      </w:rPr>
    </w:lvl>
    <w:lvl w:ilvl="3" w:tplc="04160001" w:tentative="1">
      <w:start w:val="1"/>
      <w:numFmt w:val="bullet"/>
      <w:lvlText w:val=""/>
      <w:lvlJc w:val="left"/>
      <w:pPr>
        <w:ind w:left="3794" w:hanging="360"/>
      </w:pPr>
      <w:rPr>
        <w:rFonts w:ascii="Symbol" w:hAnsi="Symbol" w:hint="default"/>
      </w:rPr>
    </w:lvl>
    <w:lvl w:ilvl="4" w:tplc="04160003" w:tentative="1">
      <w:start w:val="1"/>
      <w:numFmt w:val="bullet"/>
      <w:lvlText w:val="o"/>
      <w:lvlJc w:val="left"/>
      <w:pPr>
        <w:ind w:left="4514" w:hanging="360"/>
      </w:pPr>
      <w:rPr>
        <w:rFonts w:ascii="Courier New" w:hAnsi="Courier New" w:cs="Courier New" w:hint="default"/>
      </w:rPr>
    </w:lvl>
    <w:lvl w:ilvl="5" w:tplc="04160005" w:tentative="1">
      <w:start w:val="1"/>
      <w:numFmt w:val="bullet"/>
      <w:lvlText w:val=""/>
      <w:lvlJc w:val="left"/>
      <w:pPr>
        <w:ind w:left="5234" w:hanging="360"/>
      </w:pPr>
      <w:rPr>
        <w:rFonts w:ascii="Wingdings" w:hAnsi="Wingdings" w:hint="default"/>
      </w:rPr>
    </w:lvl>
    <w:lvl w:ilvl="6" w:tplc="04160001" w:tentative="1">
      <w:start w:val="1"/>
      <w:numFmt w:val="bullet"/>
      <w:lvlText w:val=""/>
      <w:lvlJc w:val="left"/>
      <w:pPr>
        <w:ind w:left="5954" w:hanging="360"/>
      </w:pPr>
      <w:rPr>
        <w:rFonts w:ascii="Symbol" w:hAnsi="Symbol" w:hint="default"/>
      </w:rPr>
    </w:lvl>
    <w:lvl w:ilvl="7" w:tplc="04160003" w:tentative="1">
      <w:start w:val="1"/>
      <w:numFmt w:val="bullet"/>
      <w:lvlText w:val="o"/>
      <w:lvlJc w:val="left"/>
      <w:pPr>
        <w:ind w:left="6674" w:hanging="360"/>
      </w:pPr>
      <w:rPr>
        <w:rFonts w:ascii="Courier New" w:hAnsi="Courier New" w:cs="Courier New" w:hint="default"/>
      </w:rPr>
    </w:lvl>
    <w:lvl w:ilvl="8" w:tplc="04160005" w:tentative="1">
      <w:start w:val="1"/>
      <w:numFmt w:val="bullet"/>
      <w:lvlText w:val=""/>
      <w:lvlJc w:val="left"/>
      <w:pPr>
        <w:ind w:left="7394" w:hanging="360"/>
      </w:pPr>
      <w:rPr>
        <w:rFonts w:ascii="Wingdings" w:hAnsi="Wingdings" w:hint="default"/>
      </w:rPr>
    </w:lvl>
  </w:abstractNum>
  <w:abstractNum w:abstractNumId="17">
    <w:nsid w:val="71BB67DD"/>
    <w:multiLevelType w:val="hybridMultilevel"/>
    <w:tmpl w:val="AAB2F80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7BB75EF0"/>
    <w:multiLevelType w:val="hybridMultilevel"/>
    <w:tmpl w:val="D0A4CD1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nsid w:val="7CDC6641"/>
    <w:multiLevelType w:val="multilevel"/>
    <w:tmpl w:val="10F4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12"/>
  </w:num>
  <w:num w:numId="11">
    <w:abstractNumId w:val="17"/>
  </w:num>
  <w:num w:numId="12">
    <w:abstractNumId w:val="1"/>
    <w:lvlOverride w:ilvl="0">
      <w:lvl w:ilvl="0">
        <w:numFmt w:val="bullet"/>
        <w:lvlText w:val=""/>
        <w:lvlJc w:val="left"/>
        <w:pPr>
          <w:tabs>
            <w:tab w:val="num" w:pos="720"/>
          </w:tabs>
          <w:ind w:left="720" w:hanging="360"/>
        </w:pPr>
        <w:rPr>
          <w:rFonts w:ascii="Symbol" w:hAnsi="Symbol" w:hint="default"/>
          <w:sz w:val="20"/>
        </w:rPr>
      </w:lvl>
    </w:lvlOverride>
  </w:num>
  <w:num w:numId="13">
    <w:abstractNumId w:val="15"/>
    <w:lvlOverride w:ilvl="0">
      <w:lvl w:ilvl="0">
        <w:numFmt w:val="bullet"/>
        <w:lvlText w:val=""/>
        <w:lvlJc w:val="left"/>
        <w:pPr>
          <w:tabs>
            <w:tab w:val="num" w:pos="720"/>
          </w:tabs>
          <w:ind w:left="720" w:hanging="360"/>
        </w:pPr>
        <w:rPr>
          <w:rFonts w:ascii="Symbol" w:hAnsi="Symbol" w:hint="default"/>
          <w:sz w:val="20"/>
        </w:rPr>
      </w:lvl>
    </w:lvlOverride>
  </w:num>
  <w:num w:numId="14">
    <w:abstractNumId w:val="16"/>
  </w:num>
  <w:num w:numId="15">
    <w:abstractNumId w:val="13"/>
  </w:num>
  <w:num w:numId="16">
    <w:abstractNumId w:val="18"/>
  </w:num>
  <w:num w:numId="17">
    <w:abstractNumId w:val="4"/>
  </w:num>
  <w:num w:numId="18">
    <w:abstractNumId w:val="6"/>
  </w:num>
  <w:num w:numId="19">
    <w:abstractNumId w:val="14"/>
  </w:num>
  <w:num w:numId="20">
    <w:abstractNumId w:val="3"/>
  </w:num>
  <w:num w:numId="21">
    <w:abstractNumId w:val="11"/>
  </w:num>
  <w:num w:numId="22">
    <w:abstractNumId w:val="0"/>
  </w:num>
  <w:num w:numId="23">
    <w:abstractNumId w:val="10"/>
  </w:num>
  <w:num w:numId="24">
    <w:abstractNumId w:val="5"/>
  </w:num>
  <w:num w:numId="25">
    <w:abstractNumId w:val="7"/>
  </w:num>
  <w:num w:numId="26">
    <w:abstractNumId w:val="9"/>
  </w:num>
  <w:num w:numId="27">
    <w:abstractNumId w:val="2"/>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FE4518"/>
    <w:rsid w:val="00001988"/>
    <w:rsid w:val="00011BB5"/>
    <w:rsid w:val="00013988"/>
    <w:rsid w:val="0002115E"/>
    <w:rsid w:val="0003594F"/>
    <w:rsid w:val="00050A3C"/>
    <w:rsid w:val="0006341C"/>
    <w:rsid w:val="00072FBC"/>
    <w:rsid w:val="0009789F"/>
    <w:rsid w:val="000A36A1"/>
    <w:rsid w:val="000A74F2"/>
    <w:rsid w:val="000B1C18"/>
    <w:rsid w:val="000D0549"/>
    <w:rsid w:val="000E216C"/>
    <w:rsid w:val="000E3DA3"/>
    <w:rsid w:val="000F5B39"/>
    <w:rsid w:val="00111084"/>
    <w:rsid w:val="0011295F"/>
    <w:rsid w:val="001457A3"/>
    <w:rsid w:val="00147690"/>
    <w:rsid w:val="001870D1"/>
    <w:rsid w:val="001B06A5"/>
    <w:rsid w:val="001E4B94"/>
    <w:rsid w:val="001E7EBA"/>
    <w:rsid w:val="001F7A7F"/>
    <w:rsid w:val="002519A0"/>
    <w:rsid w:val="00253FB3"/>
    <w:rsid w:val="00262831"/>
    <w:rsid w:val="00270306"/>
    <w:rsid w:val="00271647"/>
    <w:rsid w:val="002B615B"/>
    <w:rsid w:val="002B6723"/>
    <w:rsid w:val="002C00EE"/>
    <w:rsid w:val="002C700C"/>
    <w:rsid w:val="002D0F4A"/>
    <w:rsid w:val="002F0A96"/>
    <w:rsid w:val="00335C7C"/>
    <w:rsid w:val="00354530"/>
    <w:rsid w:val="00360E35"/>
    <w:rsid w:val="00396C96"/>
    <w:rsid w:val="003A55C2"/>
    <w:rsid w:val="003C715F"/>
    <w:rsid w:val="00472722"/>
    <w:rsid w:val="004A2DBD"/>
    <w:rsid w:val="004D6244"/>
    <w:rsid w:val="004E0B67"/>
    <w:rsid w:val="004E6CE3"/>
    <w:rsid w:val="004F2310"/>
    <w:rsid w:val="004F3F35"/>
    <w:rsid w:val="005559B2"/>
    <w:rsid w:val="005C56CD"/>
    <w:rsid w:val="005E0006"/>
    <w:rsid w:val="00634C92"/>
    <w:rsid w:val="006836CB"/>
    <w:rsid w:val="006948FD"/>
    <w:rsid w:val="006A4554"/>
    <w:rsid w:val="006C307E"/>
    <w:rsid w:val="006E503E"/>
    <w:rsid w:val="007326BA"/>
    <w:rsid w:val="0074264C"/>
    <w:rsid w:val="00744633"/>
    <w:rsid w:val="00786BFC"/>
    <w:rsid w:val="007E0875"/>
    <w:rsid w:val="00817A8D"/>
    <w:rsid w:val="0083354F"/>
    <w:rsid w:val="008A7515"/>
    <w:rsid w:val="008D0383"/>
    <w:rsid w:val="008E1C88"/>
    <w:rsid w:val="00917FAD"/>
    <w:rsid w:val="00930F25"/>
    <w:rsid w:val="00942EC4"/>
    <w:rsid w:val="0095231B"/>
    <w:rsid w:val="0096395F"/>
    <w:rsid w:val="00980EF7"/>
    <w:rsid w:val="00980FD6"/>
    <w:rsid w:val="009942E0"/>
    <w:rsid w:val="009B55A0"/>
    <w:rsid w:val="00A36D89"/>
    <w:rsid w:val="00A74B93"/>
    <w:rsid w:val="00A94442"/>
    <w:rsid w:val="00AC4E66"/>
    <w:rsid w:val="00AD7A4A"/>
    <w:rsid w:val="00AE63CF"/>
    <w:rsid w:val="00B07953"/>
    <w:rsid w:val="00B141E4"/>
    <w:rsid w:val="00B20374"/>
    <w:rsid w:val="00B323B5"/>
    <w:rsid w:val="00B3593A"/>
    <w:rsid w:val="00B424BF"/>
    <w:rsid w:val="00B444E4"/>
    <w:rsid w:val="00B5779B"/>
    <w:rsid w:val="00B75FFD"/>
    <w:rsid w:val="00B8339C"/>
    <w:rsid w:val="00B85E10"/>
    <w:rsid w:val="00B91209"/>
    <w:rsid w:val="00B9298F"/>
    <w:rsid w:val="00BA2AF1"/>
    <w:rsid w:val="00BB1A41"/>
    <w:rsid w:val="00BC6B1E"/>
    <w:rsid w:val="00BE6380"/>
    <w:rsid w:val="00C038CC"/>
    <w:rsid w:val="00C14B8A"/>
    <w:rsid w:val="00C14CED"/>
    <w:rsid w:val="00C42AF3"/>
    <w:rsid w:val="00C42BF5"/>
    <w:rsid w:val="00C60382"/>
    <w:rsid w:val="00C74C43"/>
    <w:rsid w:val="00C76352"/>
    <w:rsid w:val="00C92566"/>
    <w:rsid w:val="00C9583C"/>
    <w:rsid w:val="00D02FB0"/>
    <w:rsid w:val="00D0766E"/>
    <w:rsid w:val="00D373A3"/>
    <w:rsid w:val="00D37DDD"/>
    <w:rsid w:val="00D54D4C"/>
    <w:rsid w:val="00D62D97"/>
    <w:rsid w:val="00D82439"/>
    <w:rsid w:val="00DA3C03"/>
    <w:rsid w:val="00DC4946"/>
    <w:rsid w:val="00DF642D"/>
    <w:rsid w:val="00E1338C"/>
    <w:rsid w:val="00E7520E"/>
    <w:rsid w:val="00E75273"/>
    <w:rsid w:val="00EE7A3A"/>
    <w:rsid w:val="00F03897"/>
    <w:rsid w:val="00F159CA"/>
    <w:rsid w:val="00F664F4"/>
    <w:rsid w:val="00F84EBB"/>
    <w:rsid w:val="00F91CBA"/>
    <w:rsid w:val="00F91E04"/>
    <w:rsid w:val="00F95DCF"/>
    <w:rsid w:val="00F9780E"/>
    <w:rsid w:val="00FE3B58"/>
    <w:rsid w:val="00FE451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518"/>
    <w:pPr>
      <w:spacing w:line="360" w:lineRule="auto"/>
      <w:jc w:val="both"/>
    </w:pPr>
    <w:rPr>
      <w:rFonts w:ascii="Times New Roman" w:eastAsia="Times New Roman" w:hAnsi="Times New Roman" w:cs="Times New Roman"/>
      <w:lang w:eastAsia="pt-BR"/>
    </w:rPr>
  </w:style>
  <w:style w:type="paragraph" w:styleId="Ttulo1">
    <w:name w:val="heading 1"/>
    <w:basedOn w:val="Normal"/>
    <w:next w:val="Normal"/>
    <w:link w:val="Ttulo1Char"/>
    <w:qFormat/>
    <w:rsid w:val="00B8339C"/>
    <w:pPr>
      <w:keepNext/>
      <w:numPr>
        <w:numId w:val="9"/>
      </w:numPr>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B8339C"/>
    <w:pPr>
      <w:keepNext/>
      <w:numPr>
        <w:ilvl w:val="1"/>
        <w:numId w:val="9"/>
      </w:numPr>
      <w:spacing w:before="240" w:after="60"/>
      <w:outlineLvl w:val="1"/>
    </w:pPr>
    <w:rPr>
      <w:rFonts w:ascii="Arial" w:hAnsi="Arial" w:cs="Arial"/>
      <w:b/>
      <w:bCs/>
      <w:iCs/>
      <w:sz w:val="28"/>
      <w:szCs w:val="28"/>
    </w:rPr>
  </w:style>
  <w:style w:type="paragraph" w:styleId="Ttulo3">
    <w:name w:val="heading 3"/>
    <w:basedOn w:val="Normal"/>
    <w:next w:val="Normal"/>
    <w:link w:val="Ttulo3Char"/>
    <w:qFormat/>
    <w:rsid w:val="00B8339C"/>
    <w:pPr>
      <w:keepNext/>
      <w:numPr>
        <w:ilvl w:val="2"/>
        <w:numId w:val="9"/>
      </w:numPr>
      <w:spacing w:before="240" w:after="60"/>
      <w:outlineLvl w:val="2"/>
    </w:pPr>
    <w:rPr>
      <w:rFonts w:ascii="Arial" w:hAnsi="Arial" w:cs="Arial"/>
      <w:b/>
      <w:bCs/>
      <w:sz w:val="26"/>
      <w:szCs w:val="26"/>
    </w:rPr>
  </w:style>
  <w:style w:type="paragraph" w:styleId="Ttulo4">
    <w:name w:val="heading 4"/>
    <w:basedOn w:val="Normal"/>
    <w:next w:val="Normal"/>
    <w:link w:val="Ttulo4Char"/>
    <w:qFormat/>
    <w:rsid w:val="00B8339C"/>
    <w:pPr>
      <w:keepNext/>
      <w:numPr>
        <w:ilvl w:val="3"/>
        <w:numId w:val="9"/>
      </w:numPr>
      <w:spacing w:before="240" w:after="60"/>
      <w:outlineLvl w:val="3"/>
    </w:pPr>
    <w:rPr>
      <w:b/>
      <w:bCs/>
      <w:sz w:val="28"/>
      <w:szCs w:val="28"/>
    </w:rPr>
  </w:style>
  <w:style w:type="paragraph" w:styleId="Ttulo5">
    <w:name w:val="heading 5"/>
    <w:basedOn w:val="Normal"/>
    <w:next w:val="Normal"/>
    <w:link w:val="Ttulo5Char"/>
    <w:qFormat/>
    <w:rsid w:val="00B8339C"/>
    <w:pPr>
      <w:numPr>
        <w:ilvl w:val="4"/>
        <w:numId w:val="9"/>
      </w:numPr>
      <w:spacing w:before="240" w:after="60"/>
      <w:outlineLvl w:val="4"/>
    </w:pPr>
    <w:rPr>
      <w:b/>
      <w:bCs/>
      <w:i/>
      <w:iCs/>
      <w:sz w:val="26"/>
      <w:szCs w:val="26"/>
    </w:rPr>
  </w:style>
  <w:style w:type="paragraph" w:styleId="Ttulo6">
    <w:name w:val="heading 6"/>
    <w:basedOn w:val="Normal"/>
    <w:next w:val="Normal"/>
    <w:link w:val="Ttulo6Char"/>
    <w:qFormat/>
    <w:rsid w:val="00B8339C"/>
    <w:pPr>
      <w:numPr>
        <w:ilvl w:val="5"/>
        <w:numId w:val="9"/>
      </w:numPr>
      <w:spacing w:before="240" w:after="60"/>
      <w:outlineLvl w:val="5"/>
    </w:pPr>
    <w:rPr>
      <w:b/>
      <w:bCs/>
      <w:sz w:val="22"/>
      <w:szCs w:val="22"/>
    </w:rPr>
  </w:style>
  <w:style w:type="paragraph" w:styleId="Ttulo7">
    <w:name w:val="heading 7"/>
    <w:basedOn w:val="Normal"/>
    <w:next w:val="Normal"/>
    <w:link w:val="Ttulo7Char"/>
    <w:qFormat/>
    <w:rsid w:val="00B8339C"/>
    <w:pPr>
      <w:numPr>
        <w:ilvl w:val="6"/>
        <w:numId w:val="9"/>
      </w:numPr>
      <w:spacing w:before="240" w:after="60"/>
      <w:outlineLvl w:val="6"/>
    </w:pPr>
  </w:style>
  <w:style w:type="paragraph" w:styleId="Ttulo8">
    <w:name w:val="heading 8"/>
    <w:basedOn w:val="Normal"/>
    <w:next w:val="Normal"/>
    <w:link w:val="Ttulo8Char"/>
    <w:qFormat/>
    <w:rsid w:val="00B8339C"/>
    <w:pPr>
      <w:numPr>
        <w:ilvl w:val="7"/>
        <w:numId w:val="9"/>
      </w:numPr>
      <w:spacing w:before="240" w:after="60"/>
      <w:outlineLvl w:val="7"/>
    </w:pPr>
    <w:rPr>
      <w:i/>
      <w:iCs/>
    </w:rPr>
  </w:style>
  <w:style w:type="paragraph" w:styleId="Ttulo9">
    <w:name w:val="heading 9"/>
    <w:basedOn w:val="Normal"/>
    <w:next w:val="Normal"/>
    <w:link w:val="Ttulo9Char"/>
    <w:qFormat/>
    <w:rsid w:val="00B8339C"/>
    <w:pPr>
      <w:numPr>
        <w:ilvl w:val="8"/>
        <w:numId w:val="9"/>
      </w:numPr>
      <w:spacing w:before="240" w:after="60"/>
      <w:outlineLvl w:val="8"/>
    </w:pPr>
    <w:rPr>
      <w:rFonts w:ascii="Arial" w:hAnsi="Arial" w:cs="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8339C"/>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B8339C"/>
    <w:rPr>
      <w:rFonts w:ascii="Arial" w:eastAsia="Times New Roman" w:hAnsi="Arial" w:cs="Arial"/>
      <w:b/>
      <w:bCs/>
      <w:iCs/>
      <w:sz w:val="28"/>
      <w:szCs w:val="28"/>
      <w:lang w:eastAsia="pt-BR"/>
    </w:rPr>
  </w:style>
  <w:style w:type="character" w:customStyle="1" w:styleId="Ttulo3Char">
    <w:name w:val="Título 3 Char"/>
    <w:basedOn w:val="Fontepargpadro"/>
    <w:link w:val="Ttulo3"/>
    <w:rsid w:val="00B8339C"/>
    <w:rPr>
      <w:rFonts w:ascii="Arial" w:eastAsia="Times New Roman" w:hAnsi="Arial" w:cs="Arial"/>
      <w:b/>
      <w:bCs/>
      <w:sz w:val="26"/>
      <w:szCs w:val="26"/>
      <w:lang w:eastAsia="pt-BR"/>
    </w:rPr>
  </w:style>
  <w:style w:type="character" w:customStyle="1" w:styleId="Ttulo4Char">
    <w:name w:val="Título 4 Char"/>
    <w:basedOn w:val="Fontepargpadro"/>
    <w:link w:val="Ttulo4"/>
    <w:rsid w:val="00B8339C"/>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B8339C"/>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B8339C"/>
    <w:rPr>
      <w:rFonts w:ascii="Times New Roman" w:eastAsia="Times New Roman" w:hAnsi="Times New Roman" w:cs="Times New Roman"/>
      <w:b/>
      <w:bCs/>
      <w:sz w:val="22"/>
      <w:szCs w:val="22"/>
      <w:lang w:eastAsia="pt-BR"/>
    </w:rPr>
  </w:style>
  <w:style w:type="character" w:customStyle="1" w:styleId="Ttulo7Char">
    <w:name w:val="Título 7 Char"/>
    <w:basedOn w:val="Fontepargpadro"/>
    <w:link w:val="Ttulo7"/>
    <w:rsid w:val="00B8339C"/>
    <w:rPr>
      <w:rFonts w:ascii="Times New Roman" w:eastAsia="Times New Roman" w:hAnsi="Times New Roman" w:cs="Times New Roman"/>
      <w:lang w:eastAsia="pt-BR"/>
    </w:rPr>
  </w:style>
  <w:style w:type="character" w:customStyle="1" w:styleId="Ttulo8Char">
    <w:name w:val="Título 8 Char"/>
    <w:basedOn w:val="Fontepargpadro"/>
    <w:link w:val="Ttulo8"/>
    <w:rsid w:val="00B8339C"/>
    <w:rPr>
      <w:rFonts w:ascii="Times New Roman" w:eastAsia="Times New Roman" w:hAnsi="Times New Roman" w:cs="Times New Roman"/>
      <w:i/>
      <w:iCs/>
      <w:lang w:eastAsia="pt-BR"/>
    </w:rPr>
  </w:style>
  <w:style w:type="character" w:customStyle="1" w:styleId="Ttulo9Char">
    <w:name w:val="Título 9 Char"/>
    <w:basedOn w:val="Fontepargpadro"/>
    <w:link w:val="Ttulo9"/>
    <w:rsid w:val="00B8339C"/>
    <w:rPr>
      <w:rFonts w:ascii="Arial" w:eastAsia="Times New Roman" w:hAnsi="Arial" w:cs="Arial"/>
      <w:sz w:val="22"/>
      <w:szCs w:val="22"/>
      <w:lang w:eastAsia="pt-BR"/>
    </w:rPr>
  </w:style>
  <w:style w:type="paragraph" w:styleId="Legenda">
    <w:name w:val="caption"/>
    <w:basedOn w:val="Normal"/>
    <w:next w:val="Normal"/>
    <w:uiPriority w:val="35"/>
    <w:unhideWhenUsed/>
    <w:qFormat/>
    <w:rsid w:val="00B8339C"/>
    <w:pPr>
      <w:spacing w:after="200" w:line="240" w:lineRule="auto"/>
    </w:pPr>
    <w:rPr>
      <w:b/>
      <w:bCs/>
      <w:color w:val="4F81BD" w:themeColor="accent1"/>
      <w:sz w:val="18"/>
      <w:szCs w:val="18"/>
    </w:rPr>
  </w:style>
  <w:style w:type="paragraph" w:styleId="Ttulo">
    <w:name w:val="Title"/>
    <w:basedOn w:val="Normal"/>
    <w:next w:val="Normal"/>
    <w:link w:val="TtuloChar"/>
    <w:uiPriority w:val="10"/>
    <w:qFormat/>
    <w:rsid w:val="00B833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B8339C"/>
    <w:rPr>
      <w:rFonts w:asciiTheme="majorHAnsi" w:eastAsiaTheme="majorEastAsia" w:hAnsiTheme="majorHAnsi" w:cstheme="majorBidi"/>
      <w:color w:val="17365D" w:themeColor="text2" w:themeShade="BF"/>
      <w:spacing w:val="5"/>
      <w:kern w:val="28"/>
      <w:sz w:val="52"/>
      <w:szCs w:val="52"/>
      <w:lang w:eastAsia="pt-BR"/>
    </w:rPr>
  </w:style>
  <w:style w:type="paragraph" w:styleId="Subttulo">
    <w:name w:val="Subtitle"/>
    <w:aliases w:val="Subtítulo TCC"/>
    <w:basedOn w:val="Normal"/>
    <w:next w:val="Normal"/>
    <w:link w:val="SubttuloChar"/>
    <w:qFormat/>
    <w:rsid w:val="00B8339C"/>
    <w:pPr>
      <w:numPr>
        <w:ilvl w:val="1"/>
      </w:numPr>
    </w:pPr>
    <w:rPr>
      <w:rFonts w:asciiTheme="majorHAnsi" w:eastAsiaTheme="majorEastAsia" w:hAnsiTheme="majorHAnsi" w:cstheme="majorBidi"/>
      <w:i/>
      <w:iCs/>
      <w:color w:val="4F81BD" w:themeColor="accent1"/>
      <w:spacing w:val="15"/>
    </w:rPr>
  </w:style>
  <w:style w:type="character" w:customStyle="1" w:styleId="SubttuloChar">
    <w:name w:val="Subtítulo Char"/>
    <w:aliases w:val="Subtítulo TCC Char"/>
    <w:basedOn w:val="Fontepargpadro"/>
    <w:link w:val="Subttulo"/>
    <w:rsid w:val="00B8339C"/>
    <w:rPr>
      <w:rFonts w:asciiTheme="majorHAnsi" w:eastAsiaTheme="majorEastAsia" w:hAnsiTheme="majorHAnsi" w:cstheme="majorBidi"/>
      <w:i/>
      <w:iCs/>
      <w:color w:val="4F81BD" w:themeColor="accent1"/>
      <w:spacing w:val="15"/>
      <w:lang w:eastAsia="pt-BR"/>
    </w:rPr>
  </w:style>
  <w:style w:type="character" w:styleId="Forte">
    <w:name w:val="Strong"/>
    <w:basedOn w:val="Fontepargpadro"/>
    <w:uiPriority w:val="22"/>
    <w:qFormat/>
    <w:rsid w:val="00B8339C"/>
    <w:rPr>
      <w:b/>
      <w:bCs/>
    </w:rPr>
  </w:style>
  <w:style w:type="character" w:styleId="nfase">
    <w:name w:val="Emphasis"/>
    <w:basedOn w:val="Fontepargpadro"/>
    <w:uiPriority w:val="20"/>
    <w:qFormat/>
    <w:rsid w:val="00B8339C"/>
    <w:rPr>
      <w:i/>
      <w:iCs/>
    </w:rPr>
  </w:style>
  <w:style w:type="paragraph" w:styleId="SemEspaamento">
    <w:name w:val="No Spacing"/>
    <w:uiPriority w:val="1"/>
    <w:qFormat/>
    <w:rsid w:val="00B8339C"/>
    <w:pPr>
      <w:jc w:val="both"/>
    </w:pPr>
    <w:rPr>
      <w:rFonts w:ascii="Times New Roman" w:eastAsia="Times New Roman" w:hAnsi="Times New Roman" w:cs="Times New Roman"/>
      <w:lang w:eastAsia="pt-BR"/>
    </w:rPr>
  </w:style>
  <w:style w:type="paragraph" w:styleId="PargrafodaLista">
    <w:name w:val="List Paragraph"/>
    <w:basedOn w:val="Normal"/>
    <w:uiPriority w:val="34"/>
    <w:qFormat/>
    <w:rsid w:val="00B8339C"/>
    <w:pPr>
      <w:ind w:left="720"/>
      <w:contextualSpacing/>
    </w:pPr>
  </w:style>
  <w:style w:type="character" w:styleId="nfaseSutil">
    <w:name w:val="Subtle Emphasis"/>
    <w:basedOn w:val="Fontepargpadro"/>
    <w:uiPriority w:val="19"/>
    <w:qFormat/>
    <w:rsid w:val="00B8339C"/>
    <w:rPr>
      <w:i/>
      <w:iCs/>
      <w:color w:val="808080" w:themeColor="text1" w:themeTint="7F"/>
    </w:rPr>
  </w:style>
  <w:style w:type="paragraph" w:styleId="CabealhodoSumrio">
    <w:name w:val="TOC Heading"/>
    <w:basedOn w:val="Ttulo1"/>
    <w:next w:val="Normal"/>
    <w:uiPriority w:val="39"/>
    <w:unhideWhenUsed/>
    <w:qFormat/>
    <w:rsid w:val="00B8339C"/>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Faculdade">
    <w:name w:val="Faculdade"/>
    <w:basedOn w:val="Normal"/>
    <w:next w:val="Normal"/>
    <w:qFormat/>
    <w:rsid w:val="00B8339C"/>
    <w:pPr>
      <w:widowControl w:val="0"/>
      <w:spacing w:before="240"/>
      <w:jc w:val="center"/>
    </w:pPr>
    <w:rPr>
      <w:rFonts w:ascii="Arial" w:hAnsi="Arial"/>
      <w:b/>
      <w:caps/>
      <w:sz w:val="40"/>
      <w:szCs w:val="40"/>
    </w:rPr>
  </w:style>
  <w:style w:type="paragraph" w:customStyle="1" w:styleId="Universidade">
    <w:name w:val="Universidade"/>
    <w:basedOn w:val="Faculdade"/>
    <w:next w:val="Faculdade"/>
    <w:qFormat/>
    <w:rsid w:val="00B8339C"/>
    <w:pPr>
      <w:spacing w:line="240" w:lineRule="auto"/>
    </w:pPr>
    <w:rPr>
      <w:noProof/>
      <w:sz w:val="24"/>
      <w:szCs w:val="24"/>
    </w:rPr>
  </w:style>
  <w:style w:type="paragraph" w:customStyle="1" w:styleId="normalTCC">
    <w:name w:val="normal TCC"/>
    <w:basedOn w:val="Normal"/>
    <w:link w:val="normalTCCChar"/>
    <w:qFormat/>
    <w:rsid w:val="00B8339C"/>
    <w:pPr>
      <w:ind w:firstLine="851"/>
    </w:pPr>
    <w:rPr>
      <w:rFonts w:ascii="Arial" w:hAnsi="Arial" w:cs="Arial"/>
    </w:rPr>
  </w:style>
  <w:style w:type="character" w:customStyle="1" w:styleId="normalTCCChar">
    <w:name w:val="normal TCC Char"/>
    <w:basedOn w:val="Fontepargpadro"/>
    <w:link w:val="normalTCC"/>
    <w:rsid w:val="00B8339C"/>
    <w:rPr>
      <w:rFonts w:ascii="Arial" w:eastAsia="Times New Roman" w:hAnsi="Arial" w:cs="Arial"/>
      <w:lang w:eastAsia="pt-BR"/>
    </w:rPr>
  </w:style>
  <w:style w:type="paragraph" w:customStyle="1" w:styleId="Pargrafo">
    <w:name w:val="Parágrafo"/>
    <w:basedOn w:val="Normal"/>
    <w:autoRedefine/>
    <w:rsid w:val="00FE4518"/>
    <w:pPr>
      <w:widowControl w:val="0"/>
      <w:tabs>
        <w:tab w:val="left" w:pos="-170"/>
        <w:tab w:val="left" w:pos="561"/>
        <w:tab w:val="left" w:pos="8547"/>
      </w:tabs>
      <w:spacing w:after="120"/>
      <w:ind w:right="74" w:firstLine="851"/>
    </w:pPr>
    <w:rPr>
      <w:rFonts w:ascii="Arial" w:hAnsi="Arial"/>
      <w:iCs/>
    </w:rPr>
  </w:style>
  <w:style w:type="paragraph" w:styleId="Textodebalo">
    <w:name w:val="Balloon Text"/>
    <w:basedOn w:val="Normal"/>
    <w:link w:val="TextodebaloChar"/>
    <w:uiPriority w:val="99"/>
    <w:semiHidden/>
    <w:unhideWhenUsed/>
    <w:rsid w:val="00FE4518"/>
    <w:pPr>
      <w:spacing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E4518"/>
    <w:rPr>
      <w:rFonts w:ascii="Lucida Grande" w:eastAsia="Times New Roman" w:hAnsi="Lucida Grande" w:cs="Lucida Grande"/>
      <w:sz w:val="18"/>
      <w:szCs w:val="18"/>
      <w:lang w:eastAsia="pt-BR"/>
    </w:rPr>
  </w:style>
  <w:style w:type="character" w:customStyle="1" w:styleId="fn">
    <w:name w:val="fn"/>
    <w:basedOn w:val="Fontepargpadro"/>
    <w:rsid w:val="00FE4518"/>
  </w:style>
  <w:style w:type="character" w:styleId="Hyperlink">
    <w:name w:val="Hyperlink"/>
    <w:basedOn w:val="Fontepargpadro"/>
    <w:uiPriority w:val="99"/>
    <w:unhideWhenUsed/>
    <w:rsid w:val="00FE4518"/>
    <w:rPr>
      <w:color w:val="0000FF" w:themeColor="hyperlink"/>
      <w:u w:val="single"/>
    </w:rPr>
  </w:style>
  <w:style w:type="paragraph" w:styleId="NormalWeb">
    <w:name w:val="Normal (Web)"/>
    <w:basedOn w:val="Normal"/>
    <w:uiPriority w:val="99"/>
    <w:semiHidden/>
    <w:unhideWhenUsed/>
    <w:rsid w:val="00FE4518"/>
  </w:style>
  <w:style w:type="paragraph" w:styleId="Cabealho">
    <w:name w:val="header"/>
    <w:basedOn w:val="Normal"/>
    <w:link w:val="CabealhoChar"/>
    <w:uiPriority w:val="99"/>
    <w:unhideWhenUsed/>
    <w:rsid w:val="00FE4518"/>
    <w:pPr>
      <w:tabs>
        <w:tab w:val="center" w:pos="4320"/>
        <w:tab w:val="right" w:pos="8640"/>
      </w:tabs>
      <w:spacing w:line="240" w:lineRule="auto"/>
    </w:pPr>
  </w:style>
  <w:style w:type="character" w:customStyle="1" w:styleId="CabealhoChar">
    <w:name w:val="Cabeçalho Char"/>
    <w:basedOn w:val="Fontepargpadro"/>
    <w:link w:val="Cabealho"/>
    <w:uiPriority w:val="99"/>
    <w:rsid w:val="00FE4518"/>
    <w:rPr>
      <w:rFonts w:ascii="Times New Roman" w:eastAsia="Times New Roman" w:hAnsi="Times New Roman" w:cs="Times New Roman"/>
      <w:lang w:eastAsia="pt-BR"/>
    </w:rPr>
  </w:style>
  <w:style w:type="paragraph" w:styleId="Rodap">
    <w:name w:val="footer"/>
    <w:link w:val="RodapChar"/>
    <w:uiPriority w:val="99"/>
    <w:unhideWhenUsed/>
    <w:rsid w:val="00FE4518"/>
    <w:pPr>
      <w:tabs>
        <w:tab w:val="center" w:pos="4320"/>
        <w:tab w:val="right" w:pos="8640"/>
      </w:tabs>
    </w:pPr>
    <w:rPr>
      <w:rFonts w:ascii="Arial" w:eastAsia="Times New Roman" w:hAnsi="Arial" w:cs="Times New Roman"/>
      <w:sz w:val="20"/>
      <w:lang w:eastAsia="pt-BR"/>
    </w:rPr>
  </w:style>
  <w:style w:type="character" w:customStyle="1" w:styleId="RodapChar">
    <w:name w:val="Rodapé Char"/>
    <w:basedOn w:val="Fontepargpadro"/>
    <w:link w:val="Rodap"/>
    <w:uiPriority w:val="99"/>
    <w:rsid w:val="00FE4518"/>
    <w:rPr>
      <w:rFonts w:ascii="Arial" w:eastAsia="Times New Roman" w:hAnsi="Arial" w:cs="Times New Roman"/>
      <w:sz w:val="20"/>
      <w:lang w:eastAsia="pt-BR"/>
    </w:rPr>
  </w:style>
  <w:style w:type="paragraph" w:styleId="Remissivo1">
    <w:name w:val="index 1"/>
    <w:basedOn w:val="Normal"/>
    <w:next w:val="Normal"/>
    <w:autoRedefine/>
    <w:uiPriority w:val="99"/>
    <w:unhideWhenUsed/>
    <w:rsid w:val="00FE4518"/>
    <w:pPr>
      <w:ind w:left="240" w:hanging="240"/>
    </w:pPr>
  </w:style>
  <w:style w:type="paragraph" w:styleId="Remissivo2">
    <w:name w:val="index 2"/>
    <w:basedOn w:val="Normal"/>
    <w:next w:val="Normal"/>
    <w:autoRedefine/>
    <w:uiPriority w:val="99"/>
    <w:unhideWhenUsed/>
    <w:rsid w:val="00FE4518"/>
    <w:pPr>
      <w:ind w:left="480" w:hanging="240"/>
    </w:pPr>
  </w:style>
  <w:style w:type="paragraph" w:styleId="Remissivo3">
    <w:name w:val="index 3"/>
    <w:basedOn w:val="Normal"/>
    <w:next w:val="Normal"/>
    <w:autoRedefine/>
    <w:uiPriority w:val="99"/>
    <w:unhideWhenUsed/>
    <w:rsid w:val="00FE4518"/>
    <w:pPr>
      <w:ind w:left="720" w:hanging="240"/>
    </w:pPr>
  </w:style>
  <w:style w:type="paragraph" w:styleId="Remissivo4">
    <w:name w:val="index 4"/>
    <w:basedOn w:val="Normal"/>
    <w:next w:val="Normal"/>
    <w:autoRedefine/>
    <w:uiPriority w:val="99"/>
    <w:unhideWhenUsed/>
    <w:rsid w:val="00FE4518"/>
    <w:pPr>
      <w:ind w:left="960" w:hanging="240"/>
    </w:pPr>
  </w:style>
  <w:style w:type="paragraph" w:styleId="Remissivo5">
    <w:name w:val="index 5"/>
    <w:basedOn w:val="Normal"/>
    <w:next w:val="Normal"/>
    <w:autoRedefine/>
    <w:uiPriority w:val="99"/>
    <w:unhideWhenUsed/>
    <w:rsid w:val="00FE4518"/>
    <w:pPr>
      <w:ind w:left="1200" w:hanging="240"/>
    </w:pPr>
  </w:style>
  <w:style w:type="paragraph" w:styleId="Remissivo6">
    <w:name w:val="index 6"/>
    <w:basedOn w:val="Normal"/>
    <w:next w:val="Normal"/>
    <w:autoRedefine/>
    <w:uiPriority w:val="99"/>
    <w:unhideWhenUsed/>
    <w:rsid w:val="00FE4518"/>
    <w:pPr>
      <w:ind w:left="1440" w:hanging="240"/>
    </w:pPr>
  </w:style>
  <w:style w:type="paragraph" w:styleId="Remissivo7">
    <w:name w:val="index 7"/>
    <w:basedOn w:val="Normal"/>
    <w:next w:val="Normal"/>
    <w:autoRedefine/>
    <w:uiPriority w:val="99"/>
    <w:unhideWhenUsed/>
    <w:rsid w:val="00FE4518"/>
    <w:pPr>
      <w:ind w:left="1680" w:hanging="240"/>
    </w:pPr>
  </w:style>
  <w:style w:type="paragraph" w:styleId="Remissivo8">
    <w:name w:val="index 8"/>
    <w:basedOn w:val="Normal"/>
    <w:next w:val="Normal"/>
    <w:autoRedefine/>
    <w:uiPriority w:val="99"/>
    <w:unhideWhenUsed/>
    <w:rsid w:val="00FE4518"/>
    <w:pPr>
      <w:ind w:left="1920" w:hanging="240"/>
    </w:pPr>
  </w:style>
  <w:style w:type="paragraph" w:styleId="Remissivo9">
    <w:name w:val="index 9"/>
    <w:basedOn w:val="Normal"/>
    <w:next w:val="Normal"/>
    <w:autoRedefine/>
    <w:uiPriority w:val="99"/>
    <w:unhideWhenUsed/>
    <w:rsid w:val="00FE4518"/>
    <w:pPr>
      <w:ind w:left="2160" w:hanging="240"/>
    </w:pPr>
  </w:style>
  <w:style w:type="paragraph" w:styleId="Ttulodendiceremissivo">
    <w:name w:val="index heading"/>
    <w:basedOn w:val="Normal"/>
    <w:next w:val="Remissivo1"/>
    <w:uiPriority w:val="99"/>
    <w:unhideWhenUsed/>
    <w:rsid w:val="00FE4518"/>
  </w:style>
  <w:style w:type="paragraph" w:styleId="Sumrio1">
    <w:name w:val="toc 1"/>
    <w:basedOn w:val="Normal"/>
    <w:next w:val="Normal"/>
    <w:autoRedefine/>
    <w:uiPriority w:val="39"/>
    <w:unhideWhenUsed/>
    <w:rsid w:val="00D373A3"/>
    <w:pPr>
      <w:tabs>
        <w:tab w:val="left" w:pos="382"/>
        <w:tab w:val="right" w:leader="dot" w:pos="9055"/>
      </w:tabs>
      <w:spacing w:before="120"/>
      <w:jc w:val="left"/>
    </w:pPr>
    <w:rPr>
      <w:rFonts w:asciiTheme="minorHAnsi" w:hAnsiTheme="minorHAnsi"/>
      <w:b/>
    </w:rPr>
  </w:style>
  <w:style w:type="paragraph" w:styleId="Sumrio2">
    <w:name w:val="toc 2"/>
    <w:basedOn w:val="Normal"/>
    <w:next w:val="Normal"/>
    <w:autoRedefine/>
    <w:uiPriority w:val="39"/>
    <w:unhideWhenUsed/>
    <w:rsid w:val="00F03897"/>
    <w:pPr>
      <w:tabs>
        <w:tab w:val="left" w:pos="792"/>
        <w:tab w:val="right" w:leader="dot" w:pos="9055"/>
      </w:tabs>
      <w:ind w:left="240"/>
      <w:jc w:val="left"/>
    </w:pPr>
    <w:rPr>
      <w:rFonts w:asciiTheme="minorHAnsi" w:hAnsiTheme="minorHAnsi"/>
      <w:noProof/>
      <w:sz w:val="22"/>
      <w:szCs w:val="22"/>
    </w:rPr>
  </w:style>
  <w:style w:type="paragraph" w:styleId="Sumrio3">
    <w:name w:val="toc 3"/>
    <w:basedOn w:val="Normal"/>
    <w:next w:val="Normal"/>
    <w:autoRedefine/>
    <w:uiPriority w:val="39"/>
    <w:unhideWhenUsed/>
    <w:rsid w:val="00FE4518"/>
    <w:pPr>
      <w:tabs>
        <w:tab w:val="left" w:pos="1200"/>
        <w:tab w:val="right" w:leader="dot" w:pos="9055"/>
      </w:tabs>
      <w:ind w:left="720"/>
      <w:jc w:val="left"/>
    </w:pPr>
    <w:rPr>
      <w:rFonts w:asciiTheme="minorHAnsi" w:hAnsiTheme="minorHAnsi"/>
      <w:sz w:val="22"/>
      <w:szCs w:val="22"/>
    </w:rPr>
  </w:style>
  <w:style w:type="paragraph" w:styleId="Sumrio4">
    <w:name w:val="toc 4"/>
    <w:basedOn w:val="Normal"/>
    <w:next w:val="Normal"/>
    <w:autoRedefine/>
    <w:uiPriority w:val="39"/>
    <w:semiHidden/>
    <w:unhideWhenUsed/>
    <w:rsid w:val="00FE4518"/>
    <w:pPr>
      <w:ind w:left="720"/>
      <w:jc w:val="left"/>
    </w:pPr>
    <w:rPr>
      <w:rFonts w:asciiTheme="minorHAnsi" w:hAnsiTheme="minorHAnsi"/>
      <w:sz w:val="20"/>
      <w:szCs w:val="20"/>
    </w:rPr>
  </w:style>
  <w:style w:type="paragraph" w:styleId="Sumrio5">
    <w:name w:val="toc 5"/>
    <w:basedOn w:val="Normal"/>
    <w:next w:val="Normal"/>
    <w:autoRedefine/>
    <w:uiPriority w:val="39"/>
    <w:semiHidden/>
    <w:unhideWhenUsed/>
    <w:rsid w:val="00FE4518"/>
    <w:pPr>
      <w:ind w:left="960"/>
      <w:jc w:val="left"/>
    </w:pPr>
    <w:rPr>
      <w:rFonts w:asciiTheme="minorHAnsi" w:hAnsiTheme="minorHAnsi"/>
      <w:sz w:val="20"/>
      <w:szCs w:val="20"/>
    </w:rPr>
  </w:style>
  <w:style w:type="paragraph" w:styleId="Sumrio6">
    <w:name w:val="toc 6"/>
    <w:basedOn w:val="Normal"/>
    <w:next w:val="Normal"/>
    <w:autoRedefine/>
    <w:uiPriority w:val="39"/>
    <w:semiHidden/>
    <w:unhideWhenUsed/>
    <w:rsid w:val="00FE4518"/>
    <w:pPr>
      <w:ind w:left="1200"/>
      <w:jc w:val="left"/>
    </w:pPr>
    <w:rPr>
      <w:rFonts w:asciiTheme="minorHAnsi" w:hAnsiTheme="minorHAnsi"/>
      <w:sz w:val="20"/>
      <w:szCs w:val="20"/>
    </w:rPr>
  </w:style>
  <w:style w:type="paragraph" w:styleId="Sumrio7">
    <w:name w:val="toc 7"/>
    <w:basedOn w:val="Normal"/>
    <w:next w:val="Normal"/>
    <w:autoRedefine/>
    <w:uiPriority w:val="39"/>
    <w:semiHidden/>
    <w:unhideWhenUsed/>
    <w:rsid w:val="00FE4518"/>
    <w:pPr>
      <w:ind w:left="1440"/>
      <w:jc w:val="left"/>
    </w:pPr>
    <w:rPr>
      <w:rFonts w:asciiTheme="minorHAnsi" w:hAnsiTheme="minorHAnsi"/>
      <w:sz w:val="20"/>
      <w:szCs w:val="20"/>
    </w:rPr>
  </w:style>
  <w:style w:type="paragraph" w:styleId="Sumrio8">
    <w:name w:val="toc 8"/>
    <w:basedOn w:val="Normal"/>
    <w:next w:val="Normal"/>
    <w:autoRedefine/>
    <w:uiPriority w:val="39"/>
    <w:semiHidden/>
    <w:unhideWhenUsed/>
    <w:rsid w:val="00FE4518"/>
    <w:pPr>
      <w:ind w:left="1680"/>
      <w:jc w:val="left"/>
    </w:pPr>
    <w:rPr>
      <w:rFonts w:asciiTheme="minorHAnsi" w:hAnsiTheme="minorHAnsi"/>
      <w:sz w:val="20"/>
      <w:szCs w:val="20"/>
    </w:rPr>
  </w:style>
  <w:style w:type="paragraph" w:styleId="Sumrio9">
    <w:name w:val="toc 9"/>
    <w:basedOn w:val="Normal"/>
    <w:next w:val="Normal"/>
    <w:autoRedefine/>
    <w:uiPriority w:val="39"/>
    <w:semiHidden/>
    <w:unhideWhenUsed/>
    <w:rsid w:val="00FE4518"/>
    <w:pPr>
      <w:ind w:left="1920"/>
      <w:jc w:val="left"/>
    </w:pPr>
    <w:rPr>
      <w:rFonts w:asciiTheme="minorHAnsi" w:hAnsiTheme="minorHAnsi"/>
      <w:sz w:val="20"/>
      <w:szCs w:val="20"/>
    </w:rPr>
  </w:style>
  <w:style w:type="paragraph" w:styleId="Corpodetexto">
    <w:name w:val="Body Text"/>
    <w:basedOn w:val="Normal"/>
    <w:link w:val="CorpodetextoChar"/>
    <w:semiHidden/>
    <w:rsid w:val="00FE4518"/>
    <w:rPr>
      <w:rFonts w:ascii="Arial" w:hAnsi="Arial" w:cs="Arial"/>
    </w:rPr>
  </w:style>
  <w:style w:type="character" w:customStyle="1" w:styleId="CorpodetextoChar">
    <w:name w:val="Corpo de texto Char"/>
    <w:basedOn w:val="Fontepargpadro"/>
    <w:link w:val="Corpodetexto"/>
    <w:semiHidden/>
    <w:rsid w:val="00FE4518"/>
    <w:rPr>
      <w:rFonts w:ascii="Arial" w:eastAsia="Times New Roman" w:hAnsi="Arial" w:cs="Arial"/>
      <w:lang w:eastAsia="pt-BR"/>
    </w:rPr>
  </w:style>
  <w:style w:type="paragraph" w:styleId="Corpodetexto2">
    <w:name w:val="Body Text 2"/>
    <w:basedOn w:val="Normal"/>
    <w:link w:val="Corpodetexto2Char"/>
    <w:semiHidden/>
    <w:rsid w:val="00FE4518"/>
    <w:rPr>
      <w:rFonts w:ascii="Arial" w:hAnsi="Arial" w:cs="Arial"/>
      <w:i/>
      <w:iCs/>
    </w:rPr>
  </w:style>
  <w:style w:type="character" w:customStyle="1" w:styleId="Corpodetexto2Char">
    <w:name w:val="Corpo de texto 2 Char"/>
    <w:basedOn w:val="Fontepargpadro"/>
    <w:link w:val="Corpodetexto2"/>
    <w:semiHidden/>
    <w:rsid w:val="00FE4518"/>
    <w:rPr>
      <w:rFonts w:ascii="Arial" w:eastAsia="Times New Roman" w:hAnsi="Arial" w:cs="Arial"/>
      <w:i/>
      <w:iCs/>
      <w:lang w:eastAsia="pt-BR"/>
    </w:rPr>
  </w:style>
  <w:style w:type="paragraph" w:customStyle="1" w:styleId="Autor">
    <w:name w:val="Autor"/>
    <w:basedOn w:val="Normal"/>
    <w:next w:val="Ttulodotrabalho"/>
    <w:rsid w:val="00FE4518"/>
    <w:pPr>
      <w:widowControl w:val="0"/>
      <w:spacing w:before="240"/>
      <w:jc w:val="center"/>
    </w:pPr>
    <w:rPr>
      <w:rFonts w:ascii="Arial" w:hAnsi="Arial"/>
      <w:b/>
      <w:caps/>
      <w:sz w:val="32"/>
      <w:szCs w:val="32"/>
    </w:rPr>
  </w:style>
  <w:style w:type="paragraph" w:customStyle="1" w:styleId="Ttulodotrabalho">
    <w:name w:val="Título do trabalho"/>
    <w:basedOn w:val="Normal"/>
    <w:rsid w:val="00FE4518"/>
    <w:pPr>
      <w:widowControl w:val="0"/>
      <w:jc w:val="center"/>
    </w:pPr>
    <w:rPr>
      <w:rFonts w:ascii="Arial" w:hAnsi="Arial"/>
      <w:b/>
      <w:caps/>
      <w:sz w:val="36"/>
      <w:szCs w:val="36"/>
    </w:rPr>
  </w:style>
  <w:style w:type="paragraph" w:customStyle="1" w:styleId="Local">
    <w:name w:val="Local"/>
    <w:basedOn w:val="Normal"/>
    <w:rsid w:val="00FE4518"/>
    <w:pPr>
      <w:widowControl w:val="0"/>
      <w:jc w:val="center"/>
    </w:pPr>
    <w:rPr>
      <w:rFonts w:ascii="Arial" w:hAnsi="Arial"/>
      <w:sz w:val="28"/>
    </w:rPr>
  </w:style>
  <w:style w:type="paragraph" w:customStyle="1" w:styleId="Naturezadotrabalho">
    <w:name w:val="Natureza do trabalho"/>
    <w:basedOn w:val="Normal"/>
    <w:rsid w:val="00FE4518"/>
    <w:pPr>
      <w:tabs>
        <w:tab w:val="left" w:pos="-170"/>
        <w:tab w:val="left" w:pos="8547"/>
      </w:tabs>
      <w:spacing w:line="360" w:lineRule="atLeast"/>
      <w:ind w:left="4536"/>
    </w:pPr>
    <w:rPr>
      <w:rFonts w:ascii="Arial" w:hAnsi="Arial"/>
    </w:rPr>
  </w:style>
  <w:style w:type="character" w:styleId="Refdecomentrio">
    <w:name w:val="annotation reference"/>
    <w:basedOn w:val="Fontepargpadro"/>
    <w:uiPriority w:val="99"/>
    <w:semiHidden/>
    <w:unhideWhenUsed/>
    <w:rsid w:val="00FE4518"/>
    <w:rPr>
      <w:sz w:val="16"/>
      <w:szCs w:val="16"/>
    </w:rPr>
  </w:style>
  <w:style w:type="paragraph" w:styleId="Textodecomentrio">
    <w:name w:val="annotation text"/>
    <w:basedOn w:val="Normal"/>
    <w:link w:val="TextodecomentrioChar"/>
    <w:uiPriority w:val="99"/>
    <w:semiHidden/>
    <w:unhideWhenUsed/>
    <w:rsid w:val="00FE451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E451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E4518"/>
    <w:rPr>
      <w:b/>
      <w:bCs/>
    </w:rPr>
  </w:style>
  <w:style w:type="character" w:customStyle="1" w:styleId="AssuntodocomentrioChar">
    <w:name w:val="Assunto do comentário Char"/>
    <w:basedOn w:val="TextodecomentrioChar"/>
    <w:link w:val="Assuntodocomentrio"/>
    <w:uiPriority w:val="99"/>
    <w:semiHidden/>
    <w:rsid w:val="00FE4518"/>
    <w:rPr>
      <w:rFonts w:ascii="Times New Roman" w:eastAsia="Times New Roman" w:hAnsi="Times New Roman" w:cs="Times New Roman"/>
      <w:b/>
      <w:bCs/>
      <w:sz w:val="20"/>
      <w:szCs w:val="20"/>
      <w:lang w:eastAsia="pt-BR"/>
    </w:rPr>
  </w:style>
  <w:style w:type="table" w:styleId="Tabelacomgrade">
    <w:name w:val="Table Grid"/>
    <w:basedOn w:val="Tabelanormal"/>
    <w:uiPriority w:val="59"/>
    <w:rsid w:val="00FE4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FE4518"/>
    <w:rPr>
      <w:color w:val="800080" w:themeColor="followedHyperlink"/>
      <w:u w:val="single"/>
    </w:rPr>
  </w:style>
  <w:style w:type="character" w:styleId="Nmerodepgina">
    <w:name w:val="page number"/>
    <w:basedOn w:val="Fontepargpadro"/>
    <w:uiPriority w:val="99"/>
    <w:semiHidden/>
    <w:unhideWhenUsed/>
    <w:rsid w:val="00FE4518"/>
  </w:style>
  <w:style w:type="paragraph" w:styleId="Textodenotaderodap">
    <w:name w:val="footnote text"/>
    <w:basedOn w:val="Normal"/>
    <w:link w:val="TextodenotaderodapChar"/>
    <w:uiPriority w:val="99"/>
    <w:unhideWhenUsed/>
    <w:rsid w:val="00FE4518"/>
    <w:pPr>
      <w:spacing w:line="240" w:lineRule="auto"/>
    </w:pPr>
  </w:style>
  <w:style w:type="character" w:customStyle="1" w:styleId="TextodenotaderodapChar">
    <w:name w:val="Texto de nota de rodapé Char"/>
    <w:basedOn w:val="Fontepargpadro"/>
    <w:link w:val="Textodenotaderodap"/>
    <w:uiPriority w:val="99"/>
    <w:rsid w:val="00FE4518"/>
    <w:rPr>
      <w:rFonts w:ascii="Times New Roman" w:eastAsia="Times New Roman" w:hAnsi="Times New Roman" w:cs="Times New Roman"/>
      <w:lang w:eastAsia="pt-BR"/>
    </w:rPr>
  </w:style>
  <w:style w:type="character" w:styleId="Refdenotaderodap">
    <w:name w:val="footnote reference"/>
    <w:basedOn w:val="Fontepargpadro"/>
    <w:uiPriority w:val="99"/>
    <w:unhideWhenUsed/>
    <w:rsid w:val="00FE4518"/>
    <w:rPr>
      <w:vertAlign w:val="superscript"/>
    </w:rPr>
  </w:style>
  <w:style w:type="character" w:styleId="TextodoEspaoReservado">
    <w:name w:val="Placeholder Text"/>
    <w:basedOn w:val="Fontepargpadro"/>
    <w:uiPriority w:val="99"/>
    <w:semiHidden/>
    <w:rsid w:val="00FE4518"/>
    <w:rPr>
      <w:color w:val="808080"/>
    </w:rPr>
  </w:style>
  <w:style w:type="paragraph" w:customStyle="1" w:styleId="Subttulotcc">
    <w:name w:val="Subtítulo tcc"/>
    <w:basedOn w:val="Subttulo"/>
    <w:link w:val="SubttulotccChar"/>
    <w:qFormat/>
    <w:rsid w:val="007326BA"/>
    <w:pPr>
      <w:jc w:val="center"/>
    </w:pPr>
    <w:rPr>
      <w:i w:val="0"/>
      <w:color w:val="auto"/>
      <w:spacing w:val="0"/>
      <w:sz w:val="20"/>
      <w:szCs w:val="20"/>
    </w:rPr>
  </w:style>
  <w:style w:type="character" w:customStyle="1" w:styleId="SubttulotccChar">
    <w:name w:val="Subtítulo tcc Char"/>
    <w:basedOn w:val="SubttuloChar"/>
    <w:link w:val="Subttulotcc"/>
    <w:rsid w:val="007326BA"/>
    <w:rPr>
      <w:rFonts w:asciiTheme="majorHAnsi" w:eastAsiaTheme="majorEastAsia" w:hAnsiTheme="majorHAnsi" w:cstheme="majorBidi"/>
      <w:i/>
      <w:iCs/>
      <w:color w:val="4F81BD" w:themeColor="accent1"/>
      <w:spacing w:val="15"/>
      <w:sz w:val="20"/>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518"/>
    <w:pPr>
      <w:spacing w:line="360" w:lineRule="auto"/>
      <w:jc w:val="both"/>
    </w:pPr>
    <w:rPr>
      <w:rFonts w:ascii="Times New Roman" w:eastAsia="Times New Roman" w:hAnsi="Times New Roman" w:cs="Times New Roman"/>
      <w:lang w:eastAsia="pt-BR"/>
    </w:rPr>
  </w:style>
  <w:style w:type="paragraph" w:styleId="Heading1">
    <w:name w:val="heading 1"/>
    <w:basedOn w:val="Normal"/>
    <w:next w:val="Normal"/>
    <w:link w:val="Heading1Char"/>
    <w:qFormat/>
    <w:rsid w:val="00B8339C"/>
    <w:pPr>
      <w:keepNext/>
      <w:numPr>
        <w:numId w:val="9"/>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8339C"/>
    <w:pPr>
      <w:keepNext/>
      <w:numPr>
        <w:ilvl w:val="1"/>
        <w:numId w:val="9"/>
      </w:numPr>
      <w:spacing w:before="240" w:after="60"/>
      <w:outlineLvl w:val="1"/>
    </w:pPr>
    <w:rPr>
      <w:rFonts w:ascii="Arial" w:hAnsi="Arial" w:cs="Arial"/>
      <w:b/>
      <w:bCs/>
      <w:iCs/>
      <w:sz w:val="28"/>
      <w:szCs w:val="28"/>
    </w:rPr>
  </w:style>
  <w:style w:type="paragraph" w:styleId="Heading3">
    <w:name w:val="heading 3"/>
    <w:basedOn w:val="Normal"/>
    <w:next w:val="Normal"/>
    <w:link w:val="Heading3Char"/>
    <w:qFormat/>
    <w:rsid w:val="00B8339C"/>
    <w:pPr>
      <w:keepNext/>
      <w:numPr>
        <w:ilvl w:val="2"/>
        <w:numId w:val="9"/>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8339C"/>
    <w:pPr>
      <w:keepNext/>
      <w:numPr>
        <w:ilvl w:val="3"/>
        <w:numId w:val="9"/>
      </w:numPr>
      <w:spacing w:before="240" w:after="60"/>
      <w:outlineLvl w:val="3"/>
    </w:pPr>
    <w:rPr>
      <w:b/>
      <w:bCs/>
      <w:sz w:val="28"/>
      <w:szCs w:val="28"/>
    </w:rPr>
  </w:style>
  <w:style w:type="paragraph" w:styleId="Heading5">
    <w:name w:val="heading 5"/>
    <w:basedOn w:val="Normal"/>
    <w:next w:val="Normal"/>
    <w:link w:val="Heading5Char"/>
    <w:qFormat/>
    <w:rsid w:val="00B8339C"/>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B8339C"/>
    <w:pPr>
      <w:numPr>
        <w:ilvl w:val="5"/>
        <w:numId w:val="9"/>
      </w:numPr>
      <w:spacing w:before="240" w:after="60"/>
      <w:outlineLvl w:val="5"/>
    </w:pPr>
    <w:rPr>
      <w:b/>
      <w:bCs/>
      <w:sz w:val="22"/>
      <w:szCs w:val="22"/>
    </w:rPr>
  </w:style>
  <w:style w:type="paragraph" w:styleId="Heading7">
    <w:name w:val="heading 7"/>
    <w:basedOn w:val="Normal"/>
    <w:next w:val="Normal"/>
    <w:link w:val="Heading7Char"/>
    <w:qFormat/>
    <w:rsid w:val="00B8339C"/>
    <w:pPr>
      <w:numPr>
        <w:ilvl w:val="6"/>
        <w:numId w:val="9"/>
      </w:numPr>
      <w:spacing w:before="240" w:after="60"/>
      <w:outlineLvl w:val="6"/>
    </w:pPr>
  </w:style>
  <w:style w:type="paragraph" w:styleId="Heading8">
    <w:name w:val="heading 8"/>
    <w:basedOn w:val="Normal"/>
    <w:next w:val="Normal"/>
    <w:link w:val="Heading8Char"/>
    <w:qFormat/>
    <w:rsid w:val="00B8339C"/>
    <w:pPr>
      <w:numPr>
        <w:ilvl w:val="7"/>
        <w:numId w:val="9"/>
      </w:numPr>
      <w:spacing w:before="240" w:after="60"/>
      <w:outlineLvl w:val="7"/>
    </w:pPr>
    <w:rPr>
      <w:i/>
      <w:iCs/>
    </w:rPr>
  </w:style>
  <w:style w:type="paragraph" w:styleId="Heading9">
    <w:name w:val="heading 9"/>
    <w:basedOn w:val="Normal"/>
    <w:next w:val="Normal"/>
    <w:link w:val="Heading9Char"/>
    <w:qFormat/>
    <w:rsid w:val="00B8339C"/>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39C"/>
    <w:rPr>
      <w:rFonts w:ascii="Arial" w:eastAsia="Times New Roman" w:hAnsi="Arial" w:cs="Arial"/>
      <w:b/>
      <w:bCs/>
      <w:kern w:val="32"/>
      <w:sz w:val="32"/>
      <w:szCs w:val="32"/>
      <w:lang w:eastAsia="pt-BR"/>
    </w:rPr>
  </w:style>
  <w:style w:type="character" w:customStyle="1" w:styleId="Heading2Char">
    <w:name w:val="Heading 2 Char"/>
    <w:basedOn w:val="DefaultParagraphFont"/>
    <w:link w:val="Heading2"/>
    <w:rsid w:val="00B8339C"/>
    <w:rPr>
      <w:rFonts w:ascii="Arial" w:eastAsia="Times New Roman" w:hAnsi="Arial" w:cs="Arial"/>
      <w:b/>
      <w:bCs/>
      <w:iCs/>
      <w:sz w:val="28"/>
      <w:szCs w:val="28"/>
      <w:lang w:eastAsia="pt-BR"/>
    </w:rPr>
  </w:style>
  <w:style w:type="character" w:customStyle="1" w:styleId="Heading3Char">
    <w:name w:val="Heading 3 Char"/>
    <w:basedOn w:val="DefaultParagraphFont"/>
    <w:link w:val="Heading3"/>
    <w:rsid w:val="00B8339C"/>
    <w:rPr>
      <w:rFonts w:ascii="Arial" w:eastAsia="Times New Roman" w:hAnsi="Arial" w:cs="Arial"/>
      <w:b/>
      <w:bCs/>
      <w:sz w:val="26"/>
      <w:szCs w:val="26"/>
      <w:lang w:eastAsia="pt-BR"/>
    </w:rPr>
  </w:style>
  <w:style w:type="character" w:customStyle="1" w:styleId="Heading4Char">
    <w:name w:val="Heading 4 Char"/>
    <w:basedOn w:val="DefaultParagraphFont"/>
    <w:link w:val="Heading4"/>
    <w:rsid w:val="00B8339C"/>
    <w:rPr>
      <w:rFonts w:ascii="Times New Roman" w:eastAsia="Times New Roman" w:hAnsi="Times New Roman" w:cs="Times New Roman"/>
      <w:b/>
      <w:bCs/>
      <w:sz w:val="28"/>
      <w:szCs w:val="28"/>
      <w:lang w:eastAsia="pt-BR"/>
    </w:rPr>
  </w:style>
  <w:style w:type="character" w:customStyle="1" w:styleId="Heading5Char">
    <w:name w:val="Heading 5 Char"/>
    <w:basedOn w:val="DefaultParagraphFont"/>
    <w:link w:val="Heading5"/>
    <w:rsid w:val="00B8339C"/>
    <w:rPr>
      <w:rFonts w:ascii="Times New Roman" w:eastAsia="Times New Roman" w:hAnsi="Times New Roman" w:cs="Times New Roman"/>
      <w:b/>
      <w:bCs/>
      <w:i/>
      <w:iCs/>
      <w:sz w:val="26"/>
      <w:szCs w:val="26"/>
      <w:lang w:eastAsia="pt-BR"/>
    </w:rPr>
  </w:style>
  <w:style w:type="character" w:customStyle="1" w:styleId="Heading6Char">
    <w:name w:val="Heading 6 Char"/>
    <w:basedOn w:val="DefaultParagraphFont"/>
    <w:link w:val="Heading6"/>
    <w:rsid w:val="00B8339C"/>
    <w:rPr>
      <w:rFonts w:ascii="Times New Roman" w:eastAsia="Times New Roman" w:hAnsi="Times New Roman" w:cs="Times New Roman"/>
      <w:b/>
      <w:bCs/>
      <w:sz w:val="22"/>
      <w:szCs w:val="22"/>
      <w:lang w:eastAsia="pt-BR"/>
    </w:rPr>
  </w:style>
  <w:style w:type="character" w:customStyle="1" w:styleId="Heading7Char">
    <w:name w:val="Heading 7 Char"/>
    <w:basedOn w:val="DefaultParagraphFont"/>
    <w:link w:val="Heading7"/>
    <w:rsid w:val="00B8339C"/>
    <w:rPr>
      <w:rFonts w:ascii="Times New Roman" w:eastAsia="Times New Roman" w:hAnsi="Times New Roman" w:cs="Times New Roman"/>
      <w:lang w:eastAsia="pt-BR"/>
    </w:rPr>
  </w:style>
  <w:style w:type="character" w:customStyle="1" w:styleId="Heading8Char">
    <w:name w:val="Heading 8 Char"/>
    <w:basedOn w:val="DefaultParagraphFont"/>
    <w:link w:val="Heading8"/>
    <w:rsid w:val="00B8339C"/>
    <w:rPr>
      <w:rFonts w:ascii="Times New Roman" w:eastAsia="Times New Roman" w:hAnsi="Times New Roman" w:cs="Times New Roman"/>
      <w:i/>
      <w:iCs/>
      <w:lang w:eastAsia="pt-BR"/>
    </w:rPr>
  </w:style>
  <w:style w:type="character" w:customStyle="1" w:styleId="Heading9Char">
    <w:name w:val="Heading 9 Char"/>
    <w:basedOn w:val="DefaultParagraphFont"/>
    <w:link w:val="Heading9"/>
    <w:rsid w:val="00B8339C"/>
    <w:rPr>
      <w:rFonts w:ascii="Arial" w:eastAsia="Times New Roman" w:hAnsi="Arial" w:cs="Arial"/>
      <w:sz w:val="22"/>
      <w:szCs w:val="22"/>
      <w:lang w:eastAsia="pt-BR"/>
    </w:rPr>
  </w:style>
  <w:style w:type="paragraph" w:styleId="Caption">
    <w:name w:val="caption"/>
    <w:basedOn w:val="Normal"/>
    <w:next w:val="Normal"/>
    <w:uiPriority w:val="35"/>
    <w:unhideWhenUsed/>
    <w:qFormat/>
    <w:rsid w:val="00B8339C"/>
    <w:pPr>
      <w:spacing w:after="200" w:line="240" w:lineRule="auto"/>
    </w:pPr>
    <w:rPr>
      <w:b/>
      <w:bCs/>
      <w:color w:val="4F81BD" w:themeColor="accent1"/>
      <w:sz w:val="18"/>
      <w:szCs w:val="18"/>
    </w:rPr>
  </w:style>
  <w:style w:type="paragraph" w:styleId="Title">
    <w:name w:val="Title"/>
    <w:basedOn w:val="Normal"/>
    <w:next w:val="Normal"/>
    <w:link w:val="TitleChar"/>
    <w:uiPriority w:val="10"/>
    <w:qFormat/>
    <w:rsid w:val="00B833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339C"/>
    <w:rPr>
      <w:rFonts w:asciiTheme="majorHAnsi" w:eastAsiaTheme="majorEastAsia" w:hAnsiTheme="majorHAnsi" w:cstheme="majorBidi"/>
      <w:color w:val="17365D" w:themeColor="text2" w:themeShade="BF"/>
      <w:spacing w:val="5"/>
      <w:kern w:val="28"/>
      <w:sz w:val="52"/>
      <w:szCs w:val="52"/>
      <w:lang w:eastAsia="pt-BR"/>
    </w:rPr>
  </w:style>
  <w:style w:type="paragraph" w:styleId="Subtitle">
    <w:name w:val="Subtitle"/>
    <w:aliases w:val="Subtítulo TCC"/>
    <w:basedOn w:val="Normal"/>
    <w:next w:val="Normal"/>
    <w:link w:val="SubtitleChar"/>
    <w:qFormat/>
    <w:rsid w:val="00B8339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aliases w:val="Subtítulo TCC Char"/>
    <w:basedOn w:val="DefaultParagraphFont"/>
    <w:link w:val="Subtitle"/>
    <w:rsid w:val="00B8339C"/>
    <w:rPr>
      <w:rFonts w:asciiTheme="majorHAnsi" w:eastAsiaTheme="majorEastAsia" w:hAnsiTheme="majorHAnsi" w:cstheme="majorBidi"/>
      <w:i/>
      <w:iCs/>
      <w:color w:val="4F81BD" w:themeColor="accent1"/>
      <w:spacing w:val="15"/>
      <w:lang w:eastAsia="pt-BR"/>
    </w:rPr>
  </w:style>
  <w:style w:type="character" w:styleId="Strong">
    <w:name w:val="Strong"/>
    <w:basedOn w:val="DefaultParagraphFont"/>
    <w:uiPriority w:val="22"/>
    <w:qFormat/>
    <w:rsid w:val="00B8339C"/>
    <w:rPr>
      <w:b/>
      <w:bCs/>
    </w:rPr>
  </w:style>
  <w:style w:type="character" w:styleId="Emphasis">
    <w:name w:val="Emphasis"/>
    <w:basedOn w:val="DefaultParagraphFont"/>
    <w:uiPriority w:val="20"/>
    <w:qFormat/>
    <w:rsid w:val="00B8339C"/>
    <w:rPr>
      <w:i/>
      <w:iCs/>
    </w:rPr>
  </w:style>
  <w:style w:type="paragraph" w:styleId="NoSpacing">
    <w:name w:val="No Spacing"/>
    <w:uiPriority w:val="1"/>
    <w:qFormat/>
    <w:rsid w:val="00B8339C"/>
    <w:pPr>
      <w:jc w:val="both"/>
    </w:pPr>
    <w:rPr>
      <w:rFonts w:ascii="Times New Roman" w:eastAsia="Times New Roman" w:hAnsi="Times New Roman" w:cs="Times New Roman"/>
      <w:lang w:eastAsia="pt-BR"/>
    </w:rPr>
  </w:style>
  <w:style w:type="paragraph" w:styleId="ListParagraph">
    <w:name w:val="List Paragraph"/>
    <w:basedOn w:val="Normal"/>
    <w:uiPriority w:val="34"/>
    <w:qFormat/>
    <w:rsid w:val="00B8339C"/>
    <w:pPr>
      <w:ind w:left="720"/>
      <w:contextualSpacing/>
    </w:pPr>
  </w:style>
  <w:style w:type="character" w:styleId="SubtleEmphasis">
    <w:name w:val="Subtle Emphasis"/>
    <w:basedOn w:val="DefaultParagraphFont"/>
    <w:uiPriority w:val="19"/>
    <w:qFormat/>
    <w:rsid w:val="00B8339C"/>
    <w:rPr>
      <w:i/>
      <w:iCs/>
      <w:color w:val="808080" w:themeColor="text1" w:themeTint="7F"/>
    </w:rPr>
  </w:style>
  <w:style w:type="paragraph" w:styleId="TOCHeading">
    <w:name w:val="TOC Heading"/>
    <w:basedOn w:val="Heading1"/>
    <w:next w:val="Normal"/>
    <w:uiPriority w:val="39"/>
    <w:unhideWhenUsed/>
    <w:qFormat/>
    <w:rsid w:val="00B8339C"/>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Faculdade">
    <w:name w:val="Faculdade"/>
    <w:basedOn w:val="Normal"/>
    <w:next w:val="Normal"/>
    <w:qFormat/>
    <w:rsid w:val="00B8339C"/>
    <w:pPr>
      <w:widowControl w:val="0"/>
      <w:spacing w:before="240"/>
      <w:jc w:val="center"/>
    </w:pPr>
    <w:rPr>
      <w:rFonts w:ascii="Arial" w:hAnsi="Arial"/>
      <w:b/>
      <w:caps/>
      <w:sz w:val="40"/>
      <w:szCs w:val="40"/>
    </w:rPr>
  </w:style>
  <w:style w:type="paragraph" w:customStyle="1" w:styleId="Universidade">
    <w:name w:val="Universidade"/>
    <w:basedOn w:val="Faculdade"/>
    <w:next w:val="Faculdade"/>
    <w:qFormat/>
    <w:rsid w:val="00B8339C"/>
    <w:pPr>
      <w:spacing w:line="240" w:lineRule="auto"/>
    </w:pPr>
    <w:rPr>
      <w:noProof/>
      <w:sz w:val="24"/>
      <w:szCs w:val="24"/>
    </w:rPr>
  </w:style>
  <w:style w:type="paragraph" w:customStyle="1" w:styleId="normalTCC">
    <w:name w:val="normal TCC"/>
    <w:basedOn w:val="Normal"/>
    <w:link w:val="normalTCCChar"/>
    <w:qFormat/>
    <w:rsid w:val="00B8339C"/>
    <w:pPr>
      <w:ind w:firstLine="851"/>
    </w:pPr>
    <w:rPr>
      <w:rFonts w:ascii="Arial" w:hAnsi="Arial" w:cs="Arial"/>
    </w:rPr>
  </w:style>
  <w:style w:type="character" w:customStyle="1" w:styleId="normalTCCChar">
    <w:name w:val="normal TCC Char"/>
    <w:basedOn w:val="DefaultParagraphFont"/>
    <w:link w:val="normalTCC"/>
    <w:rsid w:val="00B8339C"/>
    <w:rPr>
      <w:rFonts w:ascii="Arial" w:eastAsia="Times New Roman" w:hAnsi="Arial" w:cs="Arial"/>
      <w:lang w:eastAsia="pt-BR"/>
    </w:rPr>
  </w:style>
  <w:style w:type="paragraph" w:customStyle="1" w:styleId="Pargrafo">
    <w:name w:val="Parágrafo"/>
    <w:basedOn w:val="Normal"/>
    <w:autoRedefine/>
    <w:rsid w:val="00FE4518"/>
    <w:pPr>
      <w:widowControl w:val="0"/>
      <w:tabs>
        <w:tab w:val="left" w:pos="-170"/>
        <w:tab w:val="left" w:pos="561"/>
        <w:tab w:val="left" w:pos="8547"/>
      </w:tabs>
      <w:spacing w:after="120"/>
      <w:ind w:right="74" w:firstLine="851"/>
    </w:pPr>
    <w:rPr>
      <w:rFonts w:ascii="Arial" w:hAnsi="Arial"/>
      <w:iCs/>
    </w:rPr>
  </w:style>
  <w:style w:type="paragraph" w:styleId="BalloonText">
    <w:name w:val="Balloon Text"/>
    <w:basedOn w:val="Normal"/>
    <w:link w:val="BalloonTextChar"/>
    <w:uiPriority w:val="99"/>
    <w:semiHidden/>
    <w:unhideWhenUsed/>
    <w:rsid w:val="00FE451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518"/>
    <w:rPr>
      <w:rFonts w:ascii="Lucida Grande" w:eastAsia="Times New Roman" w:hAnsi="Lucida Grande" w:cs="Lucida Grande"/>
      <w:sz w:val="18"/>
      <w:szCs w:val="18"/>
      <w:lang w:eastAsia="pt-BR"/>
    </w:rPr>
  </w:style>
  <w:style w:type="character" w:customStyle="1" w:styleId="fn">
    <w:name w:val="fn"/>
    <w:basedOn w:val="DefaultParagraphFont"/>
    <w:rsid w:val="00FE4518"/>
  </w:style>
  <w:style w:type="character" w:styleId="Hyperlink">
    <w:name w:val="Hyperlink"/>
    <w:basedOn w:val="DefaultParagraphFont"/>
    <w:uiPriority w:val="99"/>
    <w:unhideWhenUsed/>
    <w:rsid w:val="00FE4518"/>
    <w:rPr>
      <w:color w:val="0000FF" w:themeColor="hyperlink"/>
      <w:u w:val="single"/>
    </w:rPr>
  </w:style>
  <w:style w:type="paragraph" w:styleId="NormalWeb">
    <w:name w:val="Normal (Web)"/>
    <w:basedOn w:val="Normal"/>
    <w:uiPriority w:val="99"/>
    <w:semiHidden/>
    <w:unhideWhenUsed/>
    <w:rsid w:val="00FE4518"/>
  </w:style>
  <w:style w:type="paragraph" w:styleId="Header">
    <w:name w:val="header"/>
    <w:basedOn w:val="Normal"/>
    <w:link w:val="HeaderChar"/>
    <w:uiPriority w:val="99"/>
    <w:unhideWhenUsed/>
    <w:rsid w:val="00FE4518"/>
    <w:pPr>
      <w:tabs>
        <w:tab w:val="center" w:pos="4320"/>
        <w:tab w:val="right" w:pos="8640"/>
      </w:tabs>
      <w:spacing w:line="240" w:lineRule="auto"/>
    </w:pPr>
  </w:style>
  <w:style w:type="character" w:customStyle="1" w:styleId="HeaderChar">
    <w:name w:val="Header Char"/>
    <w:basedOn w:val="DefaultParagraphFont"/>
    <w:link w:val="Header"/>
    <w:uiPriority w:val="99"/>
    <w:rsid w:val="00FE4518"/>
    <w:rPr>
      <w:rFonts w:ascii="Times New Roman" w:eastAsia="Times New Roman" w:hAnsi="Times New Roman" w:cs="Times New Roman"/>
      <w:lang w:eastAsia="pt-BR"/>
    </w:rPr>
  </w:style>
  <w:style w:type="paragraph" w:styleId="Footer">
    <w:name w:val="footer"/>
    <w:link w:val="FooterChar"/>
    <w:uiPriority w:val="99"/>
    <w:unhideWhenUsed/>
    <w:rsid w:val="00FE4518"/>
    <w:pPr>
      <w:tabs>
        <w:tab w:val="center" w:pos="4320"/>
        <w:tab w:val="right" w:pos="8640"/>
      </w:tabs>
    </w:pPr>
    <w:rPr>
      <w:rFonts w:ascii="Arial" w:eastAsia="Times New Roman" w:hAnsi="Arial" w:cs="Times New Roman"/>
      <w:sz w:val="20"/>
      <w:lang w:eastAsia="pt-BR"/>
    </w:rPr>
  </w:style>
  <w:style w:type="character" w:customStyle="1" w:styleId="FooterChar">
    <w:name w:val="Footer Char"/>
    <w:basedOn w:val="DefaultParagraphFont"/>
    <w:link w:val="Footer"/>
    <w:uiPriority w:val="99"/>
    <w:rsid w:val="00FE4518"/>
    <w:rPr>
      <w:rFonts w:ascii="Arial" w:eastAsia="Times New Roman" w:hAnsi="Arial" w:cs="Times New Roman"/>
      <w:sz w:val="20"/>
      <w:lang w:eastAsia="pt-BR"/>
    </w:rPr>
  </w:style>
  <w:style w:type="paragraph" w:styleId="Index1">
    <w:name w:val="index 1"/>
    <w:basedOn w:val="Normal"/>
    <w:next w:val="Normal"/>
    <w:autoRedefine/>
    <w:uiPriority w:val="99"/>
    <w:unhideWhenUsed/>
    <w:rsid w:val="00FE4518"/>
    <w:pPr>
      <w:ind w:left="240" w:hanging="240"/>
    </w:pPr>
  </w:style>
  <w:style w:type="paragraph" w:styleId="Index2">
    <w:name w:val="index 2"/>
    <w:basedOn w:val="Normal"/>
    <w:next w:val="Normal"/>
    <w:autoRedefine/>
    <w:uiPriority w:val="99"/>
    <w:unhideWhenUsed/>
    <w:rsid w:val="00FE4518"/>
    <w:pPr>
      <w:ind w:left="480" w:hanging="240"/>
    </w:pPr>
  </w:style>
  <w:style w:type="paragraph" w:styleId="Index3">
    <w:name w:val="index 3"/>
    <w:basedOn w:val="Normal"/>
    <w:next w:val="Normal"/>
    <w:autoRedefine/>
    <w:uiPriority w:val="99"/>
    <w:unhideWhenUsed/>
    <w:rsid w:val="00FE4518"/>
    <w:pPr>
      <w:ind w:left="720" w:hanging="240"/>
    </w:pPr>
  </w:style>
  <w:style w:type="paragraph" w:styleId="Index4">
    <w:name w:val="index 4"/>
    <w:basedOn w:val="Normal"/>
    <w:next w:val="Normal"/>
    <w:autoRedefine/>
    <w:uiPriority w:val="99"/>
    <w:unhideWhenUsed/>
    <w:rsid w:val="00FE4518"/>
    <w:pPr>
      <w:ind w:left="960" w:hanging="240"/>
    </w:pPr>
  </w:style>
  <w:style w:type="paragraph" w:styleId="Index5">
    <w:name w:val="index 5"/>
    <w:basedOn w:val="Normal"/>
    <w:next w:val="Normal"/>
    <w:autoRedefine/>
    <w:uiPriority w:val="99"/>
    <w:unhideWhenUsed/>
    <w:rsid w:val="00FE4518"/>
    <w:pPr>
      <w:ind w:left="1200" w:hanging="240"/>
    </w:pPr>
  </w:style>
  <w:style w:type="paragraph" w:styleId="Index6">
    <w:name w:val="index 6"/>
    <w:basedOn w:val="Normal"/>
    <w:next w:val="Normal"/>
    <w:autoRedefine/>
    <w:uiPriority w:val="99"/>
    <w:unhideWhenUsed/>
    <w:rsid w:val="00FE4518"/>
    <w:pPr>
      <w:ind w:left="1440" w:hanging="240"/>
    </w:pPr>
  </w:style>
  <w:style w:type="paragraph" w:styleId="Index7">
    <w:name w:val="index 7"/>
    <w:basedOn w:val="Normal"/>
    <w:next w:val="Normal"/>
    <w:autoRedefine/>
    <w:uiPriority w:val="99"/>
    <w:unhideWhenUsed/>
    <w:rsid w:val="00FE4518"/>
    <w:pPr>
      <w:ind w:left="1680" w:hanging="240"/>
    </w:pPr>
  </w:style>
  <w:style w:type="paragraph" w:styleId="Index8">
    <w:name w:val="index 8"/>
    <w:basedOn w:val="Normal"/>
    <w:next w:val="Normal"/>
    <w:autoRedefine/>
    <w:uiPriority w:val="99"/>
    <w:unhideWhenUsed/>
    <w:rsid w:val="00FE4518"/>
    <w:pPr>
      <w:ind w:left="1920" w:hanging="240"/>
    </w:pPr>
  </w:style>
  <w:style w:type="paragraph" w:styleId="Index9">
    <w:name w:val="index 9"/>
    <w:basedOn w:val="Normal"/>
    <w:next w:val="Normal"/>
    <w:autoRedefine/>
    <w:uiPriority w:val="99"/>
    <w:unhideWhenUsed/>
    <w:rsid w:val="00FE4518"/>
    <w:pPr>
      <w:ind w:left="2160" w:hanging="240"/>
    </w:pPr>
  </w:style>
  <w:style w:type="paragraph" w:styleId="IndexHeading">
    <w:name w:val="index heading"/>
    <w:basedOn w:val="Normal"/>
    <w:next w:val="Index1"/>
    <w:uiPriority w:val="99"/>
    <w:unhideWhenUsed/>
    <w:rsid w:val="00FE4518"/>
  </w:style>
  <w:style w:type="paragraph" w:styleId="TOC1">
    <w:name w:val="toc 1"/>
    <w:basedOn w:val="Normal"/>
    <w:next w:val="Normal"/>
    <w:autoRedefine/>
    <w:uiPriority w:val="39"/>
    <w:unhideWhenUsed/>
    <w:rsid w:val="00D373A3"/>
    <w:pPr>
      <w:tabs>
        <w:tab w:val="left" w:pos="382"/>
        <w:tab w:val="right" w:leader="dot" w:pos="9055"/>
      </w:tabs>
      <w:spacing w:before="120"/>
      <w:jc w:val="left"/>
    </w:pPr>
    <w:rPr>
      <w:rFonts w:asciiTheme="minorHAnsi" w:hAnsiTheme="minorHAnsi"/>
      <w:b/>
    </w:rPr>
  </w:style>
  <w:style w:type="paragraph" w:styleId="TOC2">
    <w:name w:val="toc 2"/>
    <w:basedOn w:val="Normal"/>
    <w:next w:val="Normal"/>
    <w:autoRedefine/>
    <w:uiPriority w:val="39"/>
    <w:unhideWhenUsed/>
    <w:rsid w:val="00F03897"/>
    <w:pPr>
      <w:tabs>
        <w:tab w:val="left" w:pos="792"/>
        <w:tab w:val="right" w:leader="dot" w:pos="9055"/>
      </w:tabs>
      <w:ind w:left="240"/>
      <w:jc w:val="left"/>
    </w:pPr>
    <w:rPr>
      <w:rFonts w:asciiTheme="minorHAnsi" w:hAnsiTheme="minorHAnsi"/>
      <w:noProof/>
      <w:sz w:val="22"/>
      <w:szCs w:val="22"/>
    </w:rPr>
  </w:style>
  <w:style w:type="paragraph" w:styleId="TOC3">
    <w:name w:val="toc 3"/>
    <w:basedOn w:val="Normal"/>
    <w:next w:val="Normal"/>
    <w:autoRedefine/>
    <w:uiPriority w:val="39"/>
    <w:unhideWhenUsed/>
    <w:rsid w:val="00FE4518"/>
    <w:pPr>
      <w:tabs>
        <w:tab w:val="left" w:pos="1200"/>
        <w:tab w:val="right" w:leader="dot" w:pos="9055"/>
      </w:tabs>
      <w:ind w:left="720"/>
      <w:jc w:val="left"/>
    </w:pPr>
    <w:rPr>
      <w:rFonts w:asciiTheme="minorHAnsi" w:hAnsiTheme="minorHAnsi"/>
      <w:sz w:val="22"/>
      <w:szCs w:val="22"/>
    </w:rPr>
  </w:style>
  <w:style w:type="paragraph" w:styleId="TOC4">
    <w:name w:val="toc 4"/>
    <w:basedOn w:val="Normal"/>
    <w:next w:val="Normal"/>
    <w:autoRedefine/>
    <w:uiPriority w:val="39"/>
    <w:semiHidden/>
    <w:unhideWhenUsed/>
    <w:rsid w:val="00FE4518"/>
    <w:pPr>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FE4518"/>
    <w:pPr>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FE4518"/>
    <w:pPr>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FE4518"/>
    <w:pPr>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FE4518"/>
    <w:pPr>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FE4518"/>
    <w:pPr>
      <w:ind w:left="1920"/>
      <w:jc w:val="left"/>
    </w:pPr>
    <w:rPr>
      <w:rFonts w:asciiTheme="minorHAnsi" w:hAnsiTheme="minorHAnsi"/>
      <w:sz w:val="20"/>
      <w:szCs w:val="20"/>
    </w:rPr>
  </w:style>
  <w:style w:type="paragraph" w:styleId="BodyText">
    <w:name w:val="Body Text"/>
    <w:basedOn w:val="Normal"/>
    <w:link w:val="BodyTextChar"/>
    <w:semiHidden/>
    <w:rsid w:val="00FE4518"/>
    <w:rPr>
      <w:rFonts w:ascii="Arial" w:hAnsi="Arial" w:cs="Arial"/>
    </w:rPr>
  </w:style>
  <w:style w:type="character" w:customStyle="1" w:styleId="BodyTextChar">
    <w:name w:val="Body Text Char"/>
    <w:basedOn w:val="DefaultParagraphFont"/>
    <w:link w:val="BodyText"/>
    <w:semiHidden/>
    <w:rsid w:val="00FE4518"/>
    <w:rPr>
      <w:rFonts w:ascii="Arial" w:eastAsia="Times New Roman" w:hAnsi="Arial" w:cs="Arial"/>
      <w:lang w:eastAsia="pt-BR"/>
    </w:rPr>
  </w:style>
  <w:style w:type="paragraph" w:styleId="BodyText2">
    <w:name w:val="Body Text 2"/>
    <w:basedOn w:val="Normal"/>
    <w:link w:val="BodyText2Char"/>
    <w:semiHidden/>
    <w:rsid w:val="00FE4518"/>
    <w:rPr>
      <w:rFonts w:ascii="Arial" w:hAnsi="Arial" w:cs="Arial"/>
      <w:i/>
      <w:iCs/>
    </w:rPr>
  </w:style>
  <w:style w:type="character" w:customStyle="1" w:styleId="BodyText2Char">
    <w:name w:val="Body Text 2 Char"/>
    <w:basedOn w:val="DefaultParagraphFont"/>
    <w:link w:val="BodyText2"/>
    <w:semiHidden/>
    <w:rsid w:val="00FE4518"/>
    <w:rPr>
      <w:rFonts w:ascii="Arial" w:eastAsia="Times New Roman" w:hAnsi="Arial" w:cs="Arial"/>
      <w:i/>
      <w:iCs/>
      <w:lang w:eastAsia="pt-BR"/>
    </w:rPr>
  </w:style>
  <w:style w:type="paragraph" w:customStyle="1" w:styleId="Autor">
    <w:name w:val="Autor"/>
    <w:basedOn w:val="Normal"/>
    <w:next w:val="Ttulodotrabalho"/>
    <w:rsid w:val="00FE4518"/>
    <w:pPr>
      <w:widowControl w:val="0"/>
      <w:spacing w:before="240"/>
      <w:jc w:val="center"/>
    </w:pPr>
    <w:rPr>
      <w:rFonts w:ascii="Arial" w:hAnsi="Arial"/>
      <w:b/>
      <w:caps/>
      <w:sz w:val="32"/>
      <w:szCs w:val="32"/>
    </w:rPr>
  </w:style>
  <w:style w:type="paragraph" w:customStyle="1" w:styleId="Ttulodotrabalho">
    <w:name w:val="Título do trabalho"/>
    <w:basedOn w:val="Normal"/>
    <w:rsid w:val="00FE4518"/>
    <w:pPr>
      <w:widowControl w:val="0"/>
      <w:jc w:val="center"/>
    </w:pPr>
    <w:rPr>
      <w:rFonts w:ascii="Arial" w:hAnsi="Arial"/>
      <w:b/>
      <w:caps/>
      <w:sz w:val="36"/>
      <w:szCs w:val="36"/>
    </w:rPr>
  </w:style>
  <w:style w:type="paragraph" w:customStyle="1" w:styleId="Local">
    <w:name w:val="Local"/>
    <w:basedOn w:val="Normal"/>
    <w:rsid w:val="00FE4518"/>
    <w:pPr>
      <w:widowControl w:val="0"/>
      <w:jc w:val="center"/>
    </w:pPr>
    <w:rPr>
      <w:rFonts w:ascii="Arial" w:hAnsi="Arial"/>
      <w:sz w:val="28"/>
    </w:rPr>
  </w:style>
  <w:style w:type="paragraph" w:customStyle="1" w:styleId="Naturezadotrabalho">
    <w:name w:val="Natureza do trabalho"/>
    <w:basedOn w:val="Normal"/>
    <w:rsid w:val="00FE4518"/>
    <w:pPr>
      <w:tabs>
        <w:tab w:val="left" w:pos="-170"/>
        <w:tab w:val="left" w:pos="8547"/>
      </w:tabs>
      <w:spacing w:line="360" w:lineRule="atLeast"/>
      <w:ind w:left="4536"/>
    </w:pPr>
    <w:rPr>
      <w:rFonts w:ascii="Arial" w:hAnsi="Arial"/>
    </w:rPr>
  </w:style>
  <w:style w:type="character" w:styleId="CommentReference">
    <w:name w:val="annotation reference"/>
    <w:basedOn w:val="DefaultParagraphFont"/>
    <w:uiPriority w:val="99"/>
    <w:semiHidden/>
    <w:unhideWhenUsed/>
    <w:rsid w:val="00FE4518"/>
    <w:rPr>
      <w:sz w:val="16"/>
      <w:szCs w:val="16"/>
    </w:rPr>
  </w:style>
  <w:style w:type="paragraph" w:styleId="CommentText">
    <w:name w:val="annotation text"/>
    <w:basedOn w:val="Normal"/>
    <w:link w:val="CommentTextChar"/>
    <w:uiPriority w:val="99"/>
    <w:semiHidden/>
    <w:unhideWhenUsed/>
    <w:rsid w:val="00FE4518"/>
    <w:pPr>
      <w:spacing w:line="240" w:lineRule="auto"/>
    </w:pPr>
    <w:rPr>
      <w:sz w:val="20"/>
      <w:szCs w:val="20"/>
    </w:rPr>
  </w:style>
  <w:style w:type="character" w:customStyle="1" w:styleId="CommentTextChar">
    <w:name w:val="Comment Text Char"/>
    <w:basedOn w:val="DefaultParagraphFont"/>
    <w:link w:val="CommentText"/>
    <w:uiPriority w:val="99"/>
    <w:semiHidden/>
    <w:rsid w:val="00FE4518"/>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FE4518"/>
    <w:rPr>
      <w:b/>
      <w:bCs/>
    </w:rPr>
  </w:style>
  <w:style w:type="character" w:customStyle="1" w:styleId="CommentSubjectChar">
    <w:name w:val="Comment Subject Char"/>
    <w:basedOn w:val="CommentTextChar"/>
    <w:link w:val="CommentSubject"/>
    <w:uiPriority w:val="99"/>
    <w:semiHidden/>
    <w:rsid w:val="00FE4518"/>
    <w:rPr>
      <w:rFonts w:ascii="Times New Roman" w:eastAsia="Times New Roman" w:hAnsi="Times New Roman" w:cs="Times New Roman"/>
      <w:b/>
      <w:bCs/>
      <w:sz w:val="20"/>
      <w:szCs w:val="20"/>
      <w:lang w:eastAsia="pt-BR"/>
    </w:rPr>
  </w:style>
  <w:style w:type="table" w:styleId="TableGrid">
    <w:name w:val="Table Grid"/>
    <w:basedOn w:val="TableNormal"/>
    <w:uiPriority w:val="59"/>
    <w:rsid w:val="00FE4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E4518"/>
    <w:rPr>
      <w:color w:val="800080" w:themeColor="followedHyperlink"/>
      <w:u w:val="single"/>
    </w:rPr>
  </w:style>
  <w:style w:type="character" w:styleId="PageNumber">
    <w:name w:val="page number"/>
    <w:basedOn w:val="DefaultParagraphFont"/>
    <w:uiPriority w:val="99"/>
    <w:semiHidden/>
    <w:unhideWhenUsed/>
    <w:rsid w:val="00FE4518"/>
  </w:style>
  <w:style w:type="paragraph" w:styleId="FootnoteText">
    <w:name w:val="footnote text"/>
    <w:basedOn w:val="Normal"/>
    <w:link w:val="FootnoteTextChar"/>
    <w:uiPriority w:val="99"/>
    <w:unhideWhenUsed/>
    <w:rsid w:val="00FE4518"/>
    <w:pPr>
      <w:spacing w:line="240" w:lineRule="auto"/>
    </w:pPr>
  </w:style>
  <w:style w:type="character" w:customStyle="1" w:styleId="FootnoteTextChar">
    <w:name w:val="Footnote Text Char"/>
    <w:basedOn w:val="DefaultParagraphFont"/>
    <w:link w:val="FootnoteText"/>
    <w:uiPriority w:val="99"/>
    <w:rsid w:val="00FE4518"/>
    <w:rPr>
      <w:rFonts w:ascii="Times New Roman" w:eastAsia="Times New Roman" w:hAnsi="Times New Roman" w:cs="Times New Roman"/>
      <w:lang w:eastAsia="pt-BR"/>
    </w:rPr>
  </w:style>
  <w:style w:type="character" w:styleId="FootnoteReference">
    <w:name w:val="footnote reference"/>
    <w:basedOn w:val="DefaultParagraphFont"/>
    <w:uiPriority w:val="99"/>
    <w:unhideWhenUsed/>
    <w:rsid w:val="00FE4518"/>
    <w:rPr>
      <w:vertAlign w:val="superscript"/>
    </w:rPr>
  </w:style>
  <w:style w:type="character" w:styleId="PlaceholderText">
    <w:name w:val="Placeholder Text"/>
    <w:basedOn w:val="DefaultParagraphFont"/>
    <w:uiPriority w:val="99"/>
    <w:semiHidden/>
    <w:rsid w:val="00FE4518"/>
    <w:rPr>
      <w:color w:val="808080"/>
    </w:rPr>
  </w:style>
  <w:style w:type="paragraph" w:customStyle="1" w:styleId="Subttulotcc">
    <w:name w:val="Subtítulo tcc"/>
    <w:basedOn w:val="Subtitle"/>
    <w:link w:val="SubttulotccChar"/>
    <w:qFormat/>
    <w:rsid w:val="007326BA"/>
    <w:pPr>
      <w:jc w:val="center"/>
    </w:pPr>
    <w:rPr>
      <w:i w:val="0"/>
      <w:color w:val="auto"/>
      <w:spacing w:val="0"/>
      <w:sz w:val="20"/>
      <w:szCs w:val="20"/>
    </w:rPr>
  </w:style>
  <w:style w:type="character" w:customStyle="1" w:styleId="SubttulotccChar">
    <w:name w:val="Subtítulo tcc Char"/>
    <w:basedOn w:val="SubtitleChar"/>
    <w:link w:val="Subttulotcc"/>
    <w:rsid w:val="007326BA"/>
    <w:rPr>
      <w:rFonts w:asciiTheme="majorHAnsi" w:eastAsiaTheme="majorEastAsia" w:hAnsiTheme="majorHAnsi" w:cstheme="majorBidi"/>
      <w:i/>
      <w:iCs/>
      <w:color w:val="4F81BD" w:themeColor="accent1"/>
      <w:spacing w:val="15"/>
      <w:sz w:val="20"/>
      <w:szCs w:val="20"/>
      <w:lang w:eastAsia="pt-BR"/>
    </w:rPr>
  </w:style>
</w:styles>
</file>

<file path=word/webSettings.xml><?xml version="1.0" encoding="utf-8"?>
<w:webSettings xmlns:r="http://schemas.openxmlformats.org/officeDocument/2006/relationships" xmlns:w="http://schemas.openxmlformats.org/wordprocessingml/2006/main">
  <w:divs>
    <w:div w:id="123040039">
      <w:bodyDiv w:val="1"/>
      <w:marLeft w:val="0"/>
      <w:marRight w:val="0"/>
      <w:marTop w:val="0"/>
      <w:marBottom w:val="0"/>
      <w:divBdr>
        <w:top w:val="none" w:sz="0" w:space="0" w:color="auto"/>
        <w:left w:val="none" w:sz="0" w:space="0" w:color="auto"/>
        <w:bottom w:val="none" w:sz="0" w:space="0" w:color="auto"/>
        <w:right w:val="none" w:sz="0" w:space="0" w:color="auto"/>
      </w:divBdr>
    </w:div>
    <w:div w:id="169025761">
      <w:bodyDiv w:val="1"/>
      <w:marLeft w:val="0"/>
      <w:marRight w:val="0"/>
      <w:marTop w:val="0"/>
      <w:marBottom w:val="0"/>
      <w:divBdr>
        <w:top w:val="none" w:sz="0" w:space="0" w:color="auto"/>
        <w:left w:val="none" w:sz="0" w:space="0" w:color="auto"/>
        <w:bottom w:val="none" w:sz="0" w:space="0" w:color="auto"/>
        <w:right w:val="none" w:sz="0" w:space="0" w:color="auto"/>
      </w:divBdr>
    </w:div>
    <w:div w:id="396781068">
      <w:bodyDiv w:val="1"/>
      <w:marLeft w:val="0"/>
      <w:marRight w:val="0"/>
      <w:marTop w:val="0"/>
      <w:marBottom w:val="0"/>
      <w:divBdr>
        <w:top w:val="none" w:sz="0" w:space="0" w:color="auto"/>
        <w:left w:val="none" w:sz="0" w:space="0" w:color="auto"/>
        <w:bottom w:val="none" w:sz="0" w:space="0" w:color="auto"/>
        <w:right w:val="none" w:sz="0" w:space="0" w:color="auto"/>
      </w:divBdr>
    </w:div>
    <w:div w:id="681669700">
      <w:bodyDiv w:val="1"/>
      <w:marLeft w:val="0"/>
      <w:marRight w:val="0"/>
      <w:marTop w:val="0"/>
      <w:marBottom w:val="0"/>
      <w:divBdr>
        <w:top w:val="none" w:sz="0" w:space="0" w:color="auto"/>
        <w:left w:val="none" w:sz="0" w:space="0" w:color="auto"/>
        <w:bottom w:val="none" w:sz="0" w:space="0" w:color="auto"/>
        <w:right w:val="none" w:sz="0" w:space="0" w:color="auto"/>
      </w:divBdr>
    </w:div>
    <w:div w:id="1066685461">
      <w:bodyDiv w:val="1"/>
      <w:marLeft w:val="0"/>
      <w:marRight w:val="0"/>
      <w:marTop w:val="0"/>
      <w:marBottom w:val="0"/>
      <w:divBdr>
        <w:top w:val="none" w:sz="0" w:space="0" w:color="auto"/>
        <w:left w:val="none" w:sz="0" w:space="0" w:color="auto"/>
        <w:bottom w:val="none" w:sz="0" w:space="0" w:color="auto"/>
        <w:right w:val="none" w:sz="0" w:space="0" w:color="auto"/>
      </w:divBdr>
    </w:div>
    <w:div w:id="1221865114">
      <w:bodyDiv w:val="1"/>
      <w:marLeft w:val="0"/>
      <w:marRight w:val="0"/>
      <w:marTop w:val="0"/>
      <w:marBottom w:val="0"/>
      <w:divBdr>
        <w:top w:val="none" w:sz="0" w:space="0" w:color="auto"/>
        <w:left w:val="none" w:sz="0" w:space="0" w:color="auto"/>
        <w:bottom w:val="none" w:sz="0" w:space="0" w:color="auto"/>
        <w:right w:val="none" w:sz="0" w:space="0" w:color="auto"/>
      </w:divBdr>
    </w:div>
    <w:div w:id="1333415071">
      <w:bodyDiv w:val="1"/>
      <w:marLeft w:val="0"/>
      <w:marRight w:val="0"/>
      <w:marTop w:val="0"/>
      <w:marBottom w:val="0"/>
      <w:divBdr>
        <w:top w:val="none" w:sz="0" w:space="0" w:color="auto"/>
        <w:left w:val="none" w:sz="0" w:space="0" w:color="auto"/>
        <w:bottom w:val="none" w:sz="0" w:space="0" w:color="auto"/>
        <w:right w:val="none" w:sz="0" w:space="0" w:color="auto"/>
      </w:divBdr>
    </w:div>
    <w:div w:id="1919436828">
      <w:bodyDiv w:val="1"/>
      <w:marLeft w:val="0"/>
      <w:marRight w:val="0"/>
      <w:marTop w:val="0"/>
      <w:marBottom w:val="0"/>
      <w:divBdr>
        <w:top w:val="none" w:sz="0" w:space="0" w:color="auto"/>
        <w:left w:val="none" w:sz="0" w:space="0" w:color="auto"/>
        <w:bottom w:val="none" w:sz="0" w:space="0" w:color="auto"/>
        <w:right w:val="none" w:sz="0" w:space="0" w:color="auto"/>
      </w:divBdr>
    </w:div>
    <w:div w:id="1919635085">
      <w:bodyDiv w:val="1"/>
      <w:marLeft w:val="0"/>
      <w:marRight w:val="0"/>
      <w:marTop w:val="0"/>
      <w:marBottom w:val="0"/>
      <w:divBdr>
        <w:top w:val="none" w:sz="0" w:space="0" w:color="auto"/>
        <w:left w:val="none" w:sz="0" w:space="0" w:color="auto"/>
        <w:bottom w:val="none" w:sz="0" w:space="0" w:color="auto"/>
        <w:right w:val="none" w:sz="0" w:space="0" w:color="auto"/>
      </w:divBdr>
    </w:div>
    <w:div w:id="1935245199">
      <w:bodyDiv w:val="1"/>
      <w:marLeft w:val="0"/>
      <w:marRight w:val="0"/>
      <w:marTop w:val="0"/>
      <w:marBottom w:val="0"/>
      <w:divBdr>
        <w:top w:val="none" w:sz="0" w:space="0" w:color="auto"/>
        <w:left w:val="none" w:sz="0" w:space="0" w:color="auto"/>
        <w:bottom w:val="none" w:sz="0" w:space="0" w:color="auto"/>
        <w:right w:val="none" w:sz="0" w:space="0" w:color="auto"/>
      </w:divBdr>
    </w:div>
    <w:div w:id="2010785338">
      <w:bodyDiv w:val="1"/>
      <w:marLeft w:val="0"/>
      <w:marRight w:val="0"/>
      <w:marTop w:val="0"/>
      <w:marBottom w:val="0"/>
      <w:divBdr>
        <w:top w:val="none" w:sz="0" w:space="0" w:color="auto"/>
        <w:left w:val="none" w:sz="0" w:space="0" w:color="auto"/>
        <w:bottom w:val="none" w:sz="0" w:space="0" w:color="auto"/>
        <w:right w:val="none" w:sz="0" w:space="0" w:color="auto"/>
      </w:divBdr>
    </w:div>
    <w:div w:id="214638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if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tif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Clássico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630B2-BA33-114C-AF13-E1440AAC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49</Pages>
  <Words>6983</Words>
  <Characters>37712</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Carollyne</dc:creator>
  <cp:lastModifiedBy>Carollyne</cp:lastModifiedBy>
  <cp:revision>6</cp:revision>
  <dcterms:created xsi:type="dcterms:W3CDTF">2013-07-01T17:17:00Z</dcterms:created>
  <dcterms:modified xsi:type="dcterms:W3CDTF">2013-07-01T18:18:00Z</dcterms:modified>
</cp:coreProperties>
</file>